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CBAE" w14:textId="66EF3F98" w:rsidR="00EE1066" w:rsidRDefault="00EE1066" w:rsidP="00EE1066">
      <w:pPr>
        <w:pStyle w:val="Standard"/>
      </w:pPr>
      <w:r>
        <w:t>202</w:t>
      </w:r>
      <w:r w:rsidR="00DA64AA">
        <w:t>6</w:t>
      </w:r>
    </w:p>
    <w:tbl>
      <w:tblPr>
        <w:tblW w:w="11058" w:type="dxa"/>
        <w:tblInd w:w="-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1534"/>
        <w:gridCol w:w="1995"/>
        <w:gridCol w:w="1559"/>
        <w:gridCol w:w="1561"/>
        <w:gridCol w:w="1990"/>
      </w:tblGrid>
      <w:tr w:rsidR="00EE1066" w14:paraId="4876D9D3" w14:textId="77777777" w:rsidTr="001A375C">
        <w:trPr>
          <w:trHeight w:val="617"/>
        </w:trPr>
        <w:tc>
          <w:tcPr>
            <w:tcW w:w="2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A786E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  <w:r>
              <w:rPr>
                <w:rStyle w:val="Predvolenpsmoodseku1"/>
                <w:b/>
                <w:sz w:val="28"/>
                <w:szCs w:val="28"/>
              </w:rPr>
              <w:t>Priezvisko</w:t>
            </w:r>
          </w:p>
          <w:p w14:paraId="11CAB981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B3D6A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  <w:r>
              <w:rPr>
                <w:rStyle w:val="Predvolenpsmoodseku1"/>
                <w:b/>
                <w:sz w:val="28"/>
                <w:szCs w:val="28"/>
              </w:rPr>
              <w:t>Meno</w:t>
            </w:r>
          </w:p>
          <w:p w14:paraId="60AFE425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5B12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  <w:r>
              <w:rPr>
                <w:rStyle w:val="Predvolenpsmoodseku1"/>
                <w:b/>
                <w:sz w:val="28"/>
                <w:szCs w:val="28"/>
              </w:rPr>
              <w:t>Bydlisko</w:t>
            </w:r>
          </w:p>
          <w:p w14:paraId="1242B681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E575" w14:textId="77777777" w:rsidR="00EE1066" w:rsidRDefault="00EE1066" w:rsidP="00EE1066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75E6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  <w:r>
              <w:rPr>
                <w:rStyle w:val="Predvolenpsmoodseku1"/>
                <w:b/>
                <w:sz w:val="28"/>
                <w:szCs w:val="28"/>
              </w:rPr>
              <w:t>Tel. číslo</w:t>
            </w:r>
          </w:p>
          <w:p w14:paraId="6949BB77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A5F0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  <w:r>
              <w:rPr>
                <w:rStyle w:val="Predvolenpsmoodseku1"/>
                <w:b/>
                <w:sz w:val="28"/>
                <w:szCs w:val="28"/>
              </w:rPr>
              <w:t>E-mail</w:t>
            </w:r>
          </w:p>
          <w:p w14:paraId="234FD3A3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</w:p>
        </w:tc>
      </w:tr>
      <w:tr w:rsidR="00EE1066" w14:paraId="199FA552" w14:textId="77777777" w:rsidTr="001A375C">
        <w:trPr>
          <w:trHeight w:val="413"/>
        </w:trPr>
        <w:tc>
          <w:tcPr>
            <w:tcW w:w="2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43AE" w14:textId="456C140C" w:rsidR="00EE1066" w:rsidRDefault="00EE1066" w:rsidP="001A375C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41D64" w14:textId="0786475B" w:rsidR="00EE1066" w:rsidRDefault="00EE1066" w:rsidP="001A375C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3B21" w14:textId="77777777" w:rsidR="00EE1066" w:rsidRDefault="00EE1066" w:rsidP="001A375C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2480" w14:textId="77777777" w:rsidR="00EE1066" w:rsidRDefault="00EE1066" w:rsidP="001A375C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20F3A" w14:textId="77777777" w:rsidR="00EE1066" w:rsidRDefault="00EE1066" w:rsidP="001A375C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EFDE8" w14:textId="5E49EDB8" w:rsidR="00EE1066" w:rsidRDefault="00EE1066" w:rsidP="001A375C">
            <w:pPr>
              <w:pStyle w:val="Standard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E1066" w14:paraId="6C542426" w14:textId="77777777" w:rsidTr="001A375C">
        <w:trPr>
          <w:trHeight w:val="436"/>
        </w:trPr>
        <w:tc>
          <w:tcPr>
            <w:tcW w:w="2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5EDD1" w14:textId="229C98D9" w:rsidR="00EE1066" w:rsidRDefault="00EE1066" w:rsidP="001A375C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Style w:val="Predvolenpsmoodseku1"/>
                <w:b/>
                <w:i/>
                <w:u w:val="single"/>
              </w:rPr>
              <w:t>Obj</w:t>
            </w:r>
            <w:proofErr w:type="spellEnd"/>
            <w:r>
              <w:rPr>
                <w:rStyle w:val="Predvolenpsmoodseku1"/>
                <w:b/>
                <w:i/>
                <w:u w:val="single"/>
              </w:rPr>
              <w:t>. liečiv na rok 202</w:t>
            </w:r>
            <w:r w:rsidR="00DA64AA">
              <w:rPr>
                <w:rStyle w:val="Predvolenpsmoodseku1"/>
                <w:b/>
                <w:i/>
                <w:u w:val="single"/>
              </w:rPr>
              <w:t>6</w:t>
            </w:r>
          </w:p>
        </w:tc>
        <w:tc>
          <w:tcPr>
            <w:tcW w:w="3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13927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  <w:r>
              <w:rPr>
                <w:rStyle w:val="Predvolenpsmoodseku1"/>
                <w:b/>
              </w:rPr>
              <w:t>Množstvo</w:t>
            </w:r>
          </w:p>
        </w:tc>
        <w:tc>
          <w:tcPr>
            <w:tcW w:w="3120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58EB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  <w:r>
              <w:rPr>
                <w:rStyle w:val="Predvolenpsmoodseku1"/>
                <w:b/>
              </w:rPr>
              <w:t>Cena ( eur )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21B7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  <w:r>
              <w:rPr>
                <w:rStyle w:val="Predvolenpsmoodseku1"/>
                <w:b/>
              </w:rPr>
              <w:t>Spolu ( eur )</w:t>
            </w:r>
          </w:p>
        </w:tc>
      </w:tr>
      <w:tr w:rsidR="00EE1066" w14:paraId="6B3CD122" w14:textId="77777777" w:rsidTr="001A375C">
        <w:tc>
          <w:tcPr>
            <w:tcW w:w="2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BA842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Style w:val="Predvolenpsmoodseku1"/>
                <w:b/>
                <w:sz w:val="24"/>
                <w:szCs w:val="24"/>
              </w:rPr>
              <w:t>Avartin</w:t>
            </w:r>
            <w:proofErr w:type="spellEnd"/>
            <w:r>
              <w:rPr>
                <w:rStyle w:val="Predvolenpsmoodseku1"/>
                <w:b/>
                <w:sz w:val="24"/>
                <w:szCs w:val="24"/>
              </w:rPr>
              <w:t xml:space="preserve"> B 90 </w:t>
            </w:r>
            <w:r>
              <w:rPr>
                <w:rStyle w:val="Predvolenpsmoodseku1"/>
                <w:sz w:val="24"/>
                <w:szCs w:val="24"/>
              </w:rPr>
              <w:t>počet balení</w:t>
            </w:r>
          </w:p>
        </w:tc>
        <w:tc>
          <w:tcPr>
            <w:tcW w:w="3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2DFE4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3120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07AB" w14:textId="41F78513" w:rsidR="00EE1066" w:rsidRDefault="00EE1066" w:rsidP="001A375C">
            <w:pPr>
              <w:pStyle w:val="Standard"/>
              <w:spacing w:after="0" w:line="240" w:lineRule="auto"/>
              <w:jc w:val="center"/>
            </w:pPr>
            <w:r>
              <w:t>4,</w:t>
            </w:r>
            <w:r w:rsidR="00DA64AA">
              <w:t>70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FCCB" w14:textId="221D1948" w:rsidR="00EE1066" w:rsidRDefault="00EE1066" w:rsidP="001A375C">
            <w:pPr>
              <w:pStyle w:val="Standard"/>
              <w:spacing w:after="0" w:line="240" w:lineRule="auto"/>
              <w:jc w:val="center"/>
            </w:pPr>
          </w:p>
        </w:tc>
      </w:tr>
      <w:tr w:rsidR="00EE1066" w14:paraId="2622936F" w14:textId="77777777" w:rsidTr="001A375C">
        <w:tc>
          <w:tcPr>
            <w:tcW w:w="2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FF9F1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Style w:val="Predvolenpsmoodseku1"/>
                <w:b/>
                <w:sz w:val="24"/>
              </w:rPr>
              <w:t>VarroMed</w:t>
            </w:r>
            <w:proofErr w:type="spellEnd"/>
            <w:r>
              <w:rPr>
                <w:rStyle w:val="Predvolenpsmoodseku1"/>
                <w:b/>
                <w:sz w:val="24"/>
              </w:rPr>
              <w:t xml:space="preserve"> /</w:t>
            </w:r>
            <w:r>
              <w:rPr>
                <w:rStyle w:val="Predvolenpsmoodseku1"/>
                <w:sz w:val="24"/>
              </w:rPr>
              <w:t>ks</w:t>
            </w:r>
          </w:p>
        </w:tc>
        <w:tc>
          <w:tcPr>
            <w:tcW w:w="3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5E4E" w14:textId="77777777" w:rsidR="00EE1066" w:rsidRDefault="00EE1066" w:rsidP="001A375C">
            <w:pPr>
              <w:pStyle w:val="Standard"/>
              <w:spacing w:after="0" w:line="240" w:lineRule="auto"/>
            </w:pPr>
          </w:p>
        </w:tc>
        <w:tc>
          <w:tcPr>
            <w:tcW w:w="3120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2A251" w14:textId="2A3573F2" w:rsidR="00EE1066" w:rsidRDefault="00EE1066" w:rsidP="001A375C">
            <w:pPr>
              <w:pStyle w:val="Standard"/>
              <w:spacing w:after="0" w:line="240" w:lineRule="auto"/>
              <w:jc w:val="center"/>
            </w:pPr>
            <w:r>
              <w:t>33,40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B7F3" w14:textId="77777777" w:rsidR="00EE1066" w:rsidRDefault="00EE1066" w:rsidP="001A375C">
            <w:pPr>
              <w:pStyle w:val="Standard"/>
              <w:spacing w:after="0" w:line="240" w:lineRule="auto"/>
            </w:pPr>
          </w:p>
        </w:tc>
      </w:tr>
      <w:tr w:rsidR="00EE1066" w14:paraId="53656D31" w14:textId="77777777" w:rsidTr="001A375C">
        <w:tc>
          <w:tcPr>
            <w:tcW w:w="2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DEF8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Style w:val="Predvolenpsmoodseku1"/>
                <w:b/>
                <w:sz w:val="24"/>
              </w:rPr>
              <w:t>Formidol</w:t>
            </w:r>
            <w:proofErr w:type="spellEnd"/>
            <w:r>
              <w:rPr>
                <w:rStyle w:val="Predvolenpsmoodseku1"/>
                <w:b/>
                <w:sz w:val="24"/>
              </w:rPr>
              <w:t xml:space="preserve"> </w:t>
            </w:r>
            <w:r>
              <w:rPr>
                <w:rStyle w:val="Predvolenpsmoodseku1"/>
                <w:sz w:val="24"/>
              </w:rPr>
              <w:t>počet balení</w:t>
            </w:r>
            <w:r>
              <w:rPr>
                <w:rStyle w:val="Predvolenpsmoodseku1"/>
                <w:b/>
                <w:sz w:val="24"/>
              </w:rPr>
              <w:t xml:space="preserve"> 1bal.= 2ks</w:t>
            </w:r>
          </w:p>
        </w:tc>
        <w:tc>
          <w:tcPr>
            <w:tcW w:w="3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9B2B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3120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9C0FA" w14:textId="1489910A" w:rsidR="00EE1066" w:rsidRDefault="00EE1066" w:rsidP="001A375C">
            <w:pPr>
              <w:pStyle w:val="Standard"/>
              <w:spacing w:after="0" w:line="240" w:lineRule="auto"/>
              <w:jc w:val="center"/>
            </w:pPr>
            <w:r>
              <w:t>4,</w:t>
            </w:r>
            <w:r w:rsidR="00DA64AA">
              <w:t>80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F023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</w:p>
        </w:tc>
      </w:tr>
      <w:tr w:rsidR="00EE1066" w14:paraId="79CF097E" w14:textId="77777777" w:rsidTr="001A375C">
        <w:trPr>
          <w:trHeight w:val="450"/>
        </w:trPr>
        <w:tc>
          <w:tcPr>
            <w:tcW w:w="2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AE204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  <w:r>
              <w:rPr>
                <w:rStyle w:val="Predvolenpsmoodseku1"/>
                <w:b/>
                <w:sz w:val="24"/>
              </w:rPr>
              <w:t xml:space="preserve">Gabon PF 90/ </w:t>
            </w:r>
            <w:r>
              <w:rPr>
                <w:rStyle w:val="Predvolenpsmoodseku1"/>
                <w:sz w:val="24"/>
              </w:rPr>
              <w:t>ks</w:t>
            </w:r>
          </w:p>
        </w:tc>
        <w:tc>
          <w:tcPr>
            <w:tcW w:w="3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9EE7" w14:textId="77777777" w:rsidR="00EE1066" w:rsidRDefault="00EE1066" w:rsidP="001A375C">
            <w:pPr>
              <w:pStyle w:val="Standard"/>
              <w:spacing w:after="0" w:line="240" w:lineRule="auto"/>
            </w:pPr>
          </w:p>
        </w:tc>
        <w:tc>
          <w:tcPr>
            <w:tcW w:w="3120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C9AD" w14:textId="08BFBA45" w:rsidR="00EE1066" w:rsidRDefault="00EE1066" w:rsidP="001A375C">
            <w:pPr>
              <w:pStyle w:val="Standard"/>
              <w:spacing w:after="0" w:line="240" w:lineRule="auto"/>
              <w:jc w:val="center"/>
            </w:pPr>
            <w:r>
              <w:t>0,9</w:t>
            </w:r>
            <w:r w:rsidR="00DA64AA">
              <w:t>5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CFCF" w14:textId="77777777" w:rsidR="00EE1066" w:rsidRDefault="00EE1066" w:rsidP="001A375C">
            <w:pPr>
              <w:pStyle w:val="Standard"/>
              <w:spacing w:after="0" w:line="240" w:lineRule="auto"/>
            </w:pPr>
          </w:p>
        </w:tc>
      </w:tr>
      <w:tr w:rsidR="00EE1066" w14:paraId="429134EE" w14:textId="77777777" w:rsidTr="001A375C">
        <w:trPr>
          <w:trHeight w:val="433"/>
        </w:trPr>
        <w:tc>
          <w:tcPr>
            <w:tcW w:w="2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2A0D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  <w:r>
              <w:rPr>
                <w:rStyle w:val="Predvolenpsmoodseku1"/>
                <w:b/>
                <w:sz w:val="24"/>
              </w:rPr>
              <w:t xml:space="preserve">M1 </w:t>
            </w:r>
            <w:proofErr w:type="spellStart"/>
            <w:r>
              <w:rPr>
                <w:rStyle w:val="Predvolenpsmoodseku1"/>
                <w:b/>
                <w:sz w:val="24"/>
              </w:rPr>
              <w:t>Aer</w:t>
            </w:r>
            <w:proofErr w:type="spellEnd"/>
            <w:r>
              <w:rPr>
                <w:rStyle w:val="Predvolenpsmoodseku1"/>
                <w:b/>
                <w:sz w:val="24"/>
              </w:rPr>
              <w:t xml:space="preserve"> </w:t>
            </w:r>
            <w:r>
              <w:rPr>
                <w:rStyle w:val="Predvolenpsmoodseku1"/>
                <w:sz w:val="24"/>
              </w:rPr>
              <w:t>počet kusov</w:t>
            </w:r>
          </w:p>
        </w:tc>
        <w:tc>
          <w:tcPr>
            <w:tcW w:w="3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F130" w14:textId="77777777" w:rsidR="00EE1066" w:rsidRDefault="00EE1066" w:rsidP="001A375C">
            <w:pPr>
              <w:pStyle w:val="Standard"/>
              <w:spacing w:after="0" w:line="240" w:lineRule="auto"/>
            </w:pPr>
          </w:p>
        </w:tc>
        <w:tc>
          <w:tcPr>
            <w:tcW w:w="3120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AEAE" w14:textId="40298F54" w:rsidR="00EE1066" w:rsidRDefault="00EE1066" w:rsidP="001A375C">
            <w:pPr>
              <w:pStyle w:val="Standard"/>
              <w:spacing w:after="0" w:line="240" w:lineRule="auto"/>
              <w:jc w:val="center"/>
            </w:pPr>
            <w:r>
              <w:t>6,</w:t>
            </w:r>
            <w:r w:rsidR="00DA64AA">
              <w:t>9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426CC" w14:textId="77777777" w:rsidR="00EE1066" w:rsidRDefault="00EE1066" w:rsidP="001A375C">
            <w:pPr>
              <w:pStyle w:val="Standard"/>
              <w:spacing w:after="0" w:line="240" w:lineRule="auto"/>
            </w:pPr>
          </w:p>
        </w:tc>
      </w:tr>
      <w:tr w:rsidR="00EE1066" w14:paraId="47C66C1C" w14:textId="77777777" w:rsidTr="001A375C">
        <w:tc>
          <w:tcPr>
            <w:tcW w:w="2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8599D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Style w:val="Predvolenpsmoodseku1"/>
                <w:b/>
                <w:sz w:val="24"/>
              </w:rPr>
              <w:t>Varidol</w:t>
            </w:r>
            <w:proofErr w:type="spellEnd"/>
            <w:r>
              <w:rPr>
                <w:rStyle w:val="Predvolenpsmoodseku1"/>
                <w:b/>
                <w:sz w:val="24"/>
              </w:rPr>
              <w:t xml:space="preserve"> 125 mg/ml/</w:t>
            </w:r>
            <w:r>
              <w:rPr>
                <w:rStyle w:val="Predvolenpsmoodseku1"/>
                <w:sz w:val="24"/>
              </w:rPr>
              <w:t>ks</w:t>
            </w:r>
            <w:r>
              <w:rPr>
                <w:rStyle w:val="Predvolenpsmoodseku1"/>
                <w:b/>
                <w:sz w:val="24"/>
              </w:rPr>
              <w:t xml:space="preserve">  </w:t>
            </w:r>
            <w:r>
              <w:rPr>
                <w:rStyle w:val="Predvolenpsmoodseku1"/>
              </w:rPr>
              <w:t>bez pásikov</w:t>
            </w:r>
          </w:p>
        </w:tc>
        <w:tc>
          <w:tcPr>
            <w:tcW w:w="3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BCFD" w14:textId="77777777" w:rsidR="00EE1066" w:rsidRDefault="00EE1066" w:rsidP="001A375C">
            <w:pPr>
              <w:pStyle w:val="Standard"/>
              <w:spacing w:after="0" w:line="240" w:lineRule="auto"/>
            </w:pPr>
          </w:p>
        </w:tc>
        <w:tc>
          <w:tcPr>
            <w:tcW w:w="3120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37C2" w14:textId="6E1C8412" w:rsidR="00EE1066" w:rsidRDefault="00DA64AA" w:rsidP="001A375C">
            <w:pPr>
              <w:pStyle w:val="Standard"/>
              <w:spacing w:after="0" w:line="240" w:lineRule="auto"/>
              <w:jc w:val="center"/>
            </w:pPr>
            <w:r>
              <w:t>5,1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0570" w14:textId="77777777" w:rsidR="00EE1066" w:rsidRDefault="00EE1066" w:rsidP="001A375C">
            <w:pPr>
              <w:pStyle w:val="Standard"/>
              <w:spacing w:after="0" w:line="240" w:lineRule="auto"/>
            </w:pPr>
          </w:p>
        </w:tc>
      </w:tr>
      <w:tr w:rsidR="00EE1066" w14:paraId="5A222D3F" w14:textId="77777777" w:rsidTr="001A375C">
        <w:tc>
          <w:tcPr>
            <w:tcW w:w="2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4085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Style w:val="Predvolenpsmoodseku1"/>
                <w:b/>
                <w:sz w:val="24"/>
              </w:rPr>
              <w:t>Fumigačné</w:t>
            </w:r>
            <w:proofErr w:type="spellEnd"/>
            <w:r>
              <w:rPr>
                <w:rStyle w:val="Predvolenpsmoodseku1"/>
                <w:b/>
                <w:sz w:val="24"/>
              </w:rPr>
              <w:t xml:space="preserve"> pásiky/</w:t>
            </w:r>
            <w:r>
              <w:rPr>
                <w:rStyle w:val="Predvolenpsmoodseku1"/>
                <w:sz w:val="24"/>
              </w:rPr>
              <w:t>balenie</w:t>
            </w:r>
          </w:p>
        </w:tc>
        <w:tc>
          <w:tcPr>
            <w:tcW w:w="3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DF9B1" w14:textId="77777777" w:rsidR="00EE1066" w:rsidRDefault="00EE1066" w:rsidP="001A375C">
            <w:pPr>
              <w:pStyle w:val="Standard"/>
              <w:spacing w:after="0" w:line="240" w:lineRule="auto"/>
            </w:pPr>
          </w:p>
        </w:tc>
        <w:tc>
          <w:tcPr>
            <w:tcW w:w="3120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F12B" w14:textId="2E5EDFE2" w:rsidR="00EE1066" w:rsidRDefault="00EE1066" w:rsidP="001A375C">
            <w:pPr>
              <w:pStyle w:val="Standard"/>
              <w:spacing w:after="0" w:line="240" w:lineRule="auto"/>
              <w:jc w:val="center"/>
            </w:pPr>
            <w:r>
              <w:t>5,</w:t>
            </w:r>
            <w:r w:rsidR="00DA64AA">
              <w:t>90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A761" w14:textId="77777777" w:rsidR="00EE1066" w:rsidRDefault="00EE1066" w:rsidP="001A375C">
            <w:pPr>
              <w:pStyle w:val="Standard"/>
              <w:spacing w:after="0" w:line="240" w:lineRule="auto"/>
            </w:pPr>
          </w:p>
        </w:tc>
      </w:tr>
      <w:tr w:rsidR="00EE1066" w14:paraId="69FF38A7" w14:textId="77777777" w:rsidTr="001A375C">
        <w:tc>
          <w:tcPr>
            <w:tcW w:w="2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B123" w14:textId="760B7380" w:rsidR="00EE1066" w:rsidRDefault="00EE1066" w:rsidP="001A375C">
            <w:pPr>
              <w:pStyle w:val="Standard"/>
              <w:spacing w:after="0" w:line="240" w:lineRule="auto"/>
              <w:jc w:val="center"/>
              <w:rPr>
                <w:rStyle w:val="Predvolenpsmoodseku1"/>
                <w:b/>
                <w:sz w:val="24"/>
              </w:rPr>
            </w:pPr>
            <w:proofErr w:type="spellStart"/>
            <w:r>
              <w:rPr>
                <w:rStyle w:val="Predvolenpsmoodseku1"/>
                <w:b/>
                <w:sz w:val="24"/>
              </w:rPr>
              <w:t>Ekovartin</w:t>
            </w:r>
            <w:proofErr w:type="spellEnd"/>
          </w:p>
          <w:p w14:paraId="564E7117" w14:textId="2C1DD150" w:rsidR="00EE1066" w:rsidRDefault="00EE1066" w:rsidP="001A375C">
            <w:pPr>
              <w:pStyle w:val="Standard"/>
              <w:spacing w:after="0" w:line="240" w:lineRule="auto"/>
              <w:jc w:val="center"/>
            </w:pPr>
            <w:r>
              <w:rPr>
                <w:rStyle w:val="Predvolenpsmoodseku1"/>
                <w:sz w:val="24"/>
              </w:rPr>
              <w:t>(bal na 5 rodín)</w:t>
            </w:r>
          </w:p>
        </w:tc>
        <w:tc>
          <w:tcPr>
            <w:tcW w:w="3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5766B" w14:textId="77777777" w:rsidR="00EE1066" w:rsidRDefault="00EE1066" w:rsidP="001A375C">
            <w:pPr>
              <w:pStyle w:val="Standard"/>
              <w:spacing w:after="0" w:line="240" w:lineRule="auto"/>
            </w:pPr>
          </w:p>
        </w:tc>
        <w:tc>
          <w:tcPr>
            <w:tcW w:w="3120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ACB266" w14:textId="7003838D" w:rsidR="00EE1066" w:rsidRDefault="00EE1066" w:rsidP="001A375C">
            <w:pPr>
              <w:pStyle w:val="Standard"/>
              <w:spacing w:after="0" w:line="240" w:lineRule="auto"/>
              <w:jc w:val="center"/>
            </w:pPr>
            <w:r>
              <w:t>7,75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bottom"/>
          </w:tcPr>
          <w:p w14:paraId="0B44D07E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</w:p>
        </w:tc>
      </w:tr>
      <w:tr w:rsidR="00EE1066" w14:paraId="29C46293" w14:textId="77777777" w:rsidTr="001A375C">
        <w:tc>
          <w:tcPr>
            <w:tcW w:w="24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83EA" w14:textId="1375D692" w:rsidR="00EE1066" w:rsidRDefault="00EE1066" w:rsidP="001A375C">
            <w:pPr>
              <w:pStyle w:val="Standard"/>
              <w:spacing w:after="0" w:line="240" w:lineRule="auto"/>
              <w:jc w:val="center"/>
              <w:rPr>
                <w:rStyle w:val="Predvolenpsmoodseku1"/>
                <w:b/>
                <w:sz w:val="24"/>
              </w:rPr>
            </w:pPr>
            <w:proofErr w:type="spellStart"/>
            <w:r>
              <w:rPr>
                <w:rStyle w:val="Predvolenpsmoodseku1"/>
                <w:b/>
                <w:sz w:val="24"/>
              </w:rPr>
              <w:t>Thymovar</w:t>
            </w:r>
            <w:proofErr w:type="spellEnd"/>
          </w:p>
        </w:tc>
        <w:tc>
          <w:tcPr>
            <w:tcW w:w="3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945A" w14:textId="77777777" w:rsidR="00EE1066" w:rsidRDefault="00EE1066" w:rsidP="001A375C">
            <w:pPr>
              <w:pStyle w:val="Standard"/>
              <w:spacing w:after="0" w:line="240" w:lineRule="auto"/>
            </w:pPr>
          </w:p>
        </w:tc>
        <w:tc>
          <w:tcPr>
            <w:tcW w:w="3120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33B7" w14:textId="795AA7F5" w:rsidR="00EE1066" w:rsidRDefault="00DA64AA" w:rsidP="001A375C">
            <w:pPr>
              <w:pStyle w:val="Standard"/>
              <w:spacing w:after="0" w:line="240" w:lineRule="auto"/>
              <w:jc w:val="center"/>
            </w:pPr>
            <w:r>
              <w:t>26,7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A011" w14:textId="77777777" w:rsidR="00EE1066" w:rsidRDefault="00EE1066" w:rsidP="001A375C">
            <w:pPr>
              <w:pStyle w:val="Standard"/>
              <w:spacing w:after="0" w:line="240" w:lineRule="auto"/>
            </w:pPr>
          </w:p>
        </w:tc>
      </w:tr>
      <w:tr w:rsidR="00EE1066" w14:paraId="2EE22206" w14:textId="77777777" w:rsidTr="001A375C">
        <w:tc>
          <w:tcPr>
            <w:tcW w:w="24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D586C" w14:textId="41C2744E" w:rsidR="00EE1066" w:rsidRDefault="00EE1066" w:rsidP="001A375C">
            <w:pPr>
              <w:pStyle w:val="Standard"/>
              <w:spacing w:after="0" w:line="240" w:lineRule="auto"/>
              <w:jc w:val="center"/>
              <w:rPr>
                <w:rStyle w:val="Predvolenpsmoodseku1"/>
                <w:b/>
                <w:sz w:val="24"/>
              </w:rPr>
            </w:pPr>
            <w:proofErr w:type="spellStart"/>
            <w:r>
              <w:rPr>
                <w:rStyle w:val="Predvolenpsmoodseku1"/>
                <w:b/>
                <w:sz w:val="24"/>
              </w:rPr>
              <w:t>Oxuvar</w:t>
            </w:r>
            <w:proofErr w:type="spellEnd"/>
            <w:r>
              <w:rPr>
                <w:rStyle w:val="Predvolenpsmoodseku1"/>
                <w:b/>
                <w:sz w:val="24"/>
              </w:rPr>
              <w:t xml:space="preserve"> 5,7 %</w:t>
            </w:r>
          </w:p>
        </w:tc>
        <w:tc>
          <w:tcPr>
            <w:tcW w:w="35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62DCF" w14:textId="77777777" w:rsidR="00EE1066" w:rsidRDefault="00EE1066" w:rsidP="001A375C">
            <w:pPr>
              <w:pStyle w:val="Standard"/>
              <w:spacing w:after="0" w:line="240" w:lineRule="auto"/>
            </w:pPr>
          </w:p>
        </w:tc>
        <w:tc>
          <w:tcPr>
            <w:tcW w:w="3120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1A5E" w14:textId="0623AFD4" w:rsidR="00EE1066" w:rsidRDefault="00EE1066" w:rsidP="001A375C">
            <w:pPr>
              <w:pStyle w:val="Standard"/>
              <w:spacing w:after="0" w:line="240" w:lineRule="auto"/>
              <w:jc w:val="center"/>
            </w:pPr>
            <w:r>
              <w:t>13,95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5C84" w14:textId="77777777" w:rsidR="00EE1066" w:rsidRDefault="00EE1066" w:rsidP="001A375C">
            <w:pPr>
              <w:pStyle w:val="Standard"/>
              <w:spacing w:after="0" w:line="240" w:lineRule="auto"/>
            </w:pPr>
          </w:p>
        </w:tc>
      </w:tr>
      <w:tr w:rsidR="00EE1066" w14:paraId="0D985EAE" w14:textId="77777777" w:rsidTr="001A375C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01380" w14:textId="77777777" w:rsidR="00EE1066" w:rsidRDefault="00EE1066" w:rsidP="001A375C">
            <w:pPr>
              <w:pStyle w:val="Standard"/>
              <w:spacing w:after="0" w:line="240" w:lineRule="auto"/>
              <w:jc w:val="center"/>
              <w:rPr>
                <w:rStyle w:val="Predvolenpsmoodseku1"/>
                <w:rFonts w:cs="Calibri"/>
                <w:b/>
                <w:sz w:val="24"/>
              </w:rPr>
            </w:pPr>
            <w:r>
              <w:rPr>
                <w:rStyle w:val="Predvolenpsmoodseku1"/>
                <w:rFonts w:cs="Calibri"/>
                <w:b/>
                <w:sz w:val="24"/>
              </w:rPr>
              <w:t>Ʃ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EEBE" w14:textId="77777777" w:rsidR="00EE1066" w:rsidRDefault="00EE1066" w:rsidP="001A375C">
            <w:pPr>
              <w:pStyle w:val="Standard"/>
              <w:spacing w:after="0" w:line="240" w:lineRule="auto"/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BAF50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1640E" w14:textId="515F9AA6" w:rsidR="00EE1066" w:rsidRDefault="00EE1066" w:rsidP="001A375C">
            <w:pPr>
              <w:pStyle w:val="Standard"/>
              <w:spacing w:after="0" w:line="240" w:lineRule="auto"/>
            </w:pPr>
          </w:p>
        </w:tc>
      </w:tr>
      <w:tr w:rsidR="00EE1066" w14:paraId="38661682" w14:textId="77777777" w:rsidTr="001A375C">
        <w:trPr>
          <w:trHeight w:val="322"/>
        </w:trPr>
        <w:tc>
          <w:tcPr>
            <w:tcW w:w="11058" w:type="dxa"/>
            <w:gridSpan w:val="6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4FAC6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</w:p>
          <w:p w14:paraId="07C5554D" w14:textId="77777777" w:rsidR="00EE1066" w:rsidRDefault="00EE1066" w:rsidP="001A375C">
            <w:pPr>
              <w:pStyle w:val="Standard"/>
              <w:spacing w:after="0" w:line="240" w:lineRule="auto"/>
              <w:jc w:val="center"/>
            </w:pPr>
          </w:p>
        </w:tc>
      </w:tr>
    </w:tbl>
    <w:p w14:paraId="5725765A" w14:textId="59260850" w:rsidR="00EE1066" w:rsidRDefault="00EE1066" w:rsidP="00EE1066">
      <w:pPr>
        <w:pStyle w:val="Normlny1"/>
      </w:pPr>
      <w:r>
        <w:t xml:space="preserve">                                                                                                                                                    </w:t>
      </w:r>
    </w:p>
    <w:p w14:paraId="533A4278" w14:textId="77777777" w:rsidR="00EE1066" w:rsidRDefault="00EE1066" w:rsidP="00EE1066">
      <w:pPr>
        <w:pStyle w:val="Normlny1"/>
      </w:pPr>
    </w:p>
    <w:p w14:paraId="25B0E11B" w14:textId="77777777" w:rsidR="00EE1066" w:rsidRDefault="00EE1066" w:rsidP="00EE1066">
      <w:pPr>
        <w:pStyle w:val="Normlny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B89012" w14:textId="77777777" w:rsidR="00EE1066" w:rsidRDefault="00EE1066" w:rsidP="00EE1066">
      <w:pPr>
        <w:pStyle w:val="Normlny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</w:t>
      </w:r>
    </w:p>
    <w:p w14:paraId="7C7BAC0C" w14:textId="77777777" w:rsidR="00EE1066" w:rsidRDefault="00EE1066" w:rsidP="00EE1066">
      <w:pPr>
        <w:pStyle w:val="Normlny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podpis</w:t>
      </w:r>
    </w:p>
    <w:p w14:paraId="2F843A54" w14:textId="77777777" w:rsidR="00EE1066" w:rsidRDefault="00EE1066" w:rsidP="00EE1066">
      <w:pPr>
        <w:pStyle w:val="Standard"/>
      </w:pPr>
    </w:p>
    <w:p w14:paraId="7EBE66A1" w14:textId="77777777" w:rsidR="00EE1066" w:rsidRDefault="00EE1066" w:rsidP="00EE1066">
      <w:pPr>
        <w:pStyle w:val="Standard"/>
      </w:pPr>
    </w:p>
    <w:p w14:paraId="4DA30652" w14:textId="77777777" w:rsidR="00EE1066" w:rsidRDefault="00EE1066" w:rsidP="00EE1066">
      <w:pPr>
        <w:pStyle w:val="Standard"/>
      </w:pPr>
    </w:p>
    <w:p w14:paraId="02366676" w14:textId="77777777" w:rsidR="00EE1066" w:rsidRDefault="00EE1066" w:rsidP="00EE1066"/>
    <w:p w14:paraId="6E7139EC" w14:textId="77777777" w:rsidR="00EE1066" w:rsidRDefault="00EE1066"/>
    <w:sectPr w:rsidR="00EE1066" w:rsidSect="00EE1066">
      <w:headerReference w:type="default" r:id="rId6"/>
      <w:pgSz w:w="11906" w:h="16838"/>
      <w:pgMar w:top="70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90CB6" w14:textId="77777777" w:rsidR="00935950" w:rsidRDefault="00935950">
      <w:pPr>
        <w:spacing w:after="0" w:line="240" w:lineRule="auto"/>
      </w:pPr>
      <w:r>
        <w:separator/>
      </w:r>
    </w:p>
  </w:endnote>
  <w:endnote w:type="continuationSeparator" w:id="0">
    <w:p w14:paraId="55BA9C25" w14:textId="77777777" w:rsidR="00935950" w:rsidRDefault="0093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F30B2" w14:textId="77777777" w:rsidR="00935950" w:rsidRDefault="00935950">
      <w:pPr>
        <w:spacing w:after="0" w:line="240" w:lineRule="auto"/>
      </w:pPr>
      <w:r>
        <w:separator/>
      </w:r>
    </w:p>
  </w:footnote>
  <w:footnote w:type="continuationSeparator" w:id="0">
    <w:p w14:paraId="6292867D" w14:textId="77777777" w:rsidR="00935950" w:rsidRDefault="0093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7B34" w14:textId="77777777" w:rsidR="00FB2450" w:rsidRDefault="00000000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Objednávka liečiv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66"/>
    <w:rsid w:val="002856FC"/>
    <w:rsid w:val="003B1E9E"/>
    <w:rsid w:val="0084758A"/>
    <w:rsid w:val="00935950"/>
    <w:rsid w:val="00B94AA4"/>
    <w:rsid w:val="00BE6F41"/>
    <w:rsid w:val="00DA64AA"/>
    <w:rsid w:val="00EE1066"/>
    <w:rsid w:val="00FB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09E3"/>
  <w15:chartTrackingRefBased/>
  <w15:docId w15:val="{10E3E820-F797-4FC1-8B84-F4912448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1066"/>
    <w:pPr>
      <w:widowControl w:val="0"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1066"/>
    <w:pPr>
      <w:keepNext/>
      <w:keepLines/>
      <w:widowControl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1066"/>
    <w:pPr>
      <w:keepNext/>
      <w:keepLines/>
      <w:widowControl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1066"/>
    <w:pPr>
      <w:keepNext/>
      <w:keepLines/>
      <w:widowControl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1066"/>
    <w:pPr>
      <w:keepNext/>
      <w:keepLines/>
      <w:widowControl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1066"/>
    <w:pPr>
      <w:keepNext/>
      <w:keepLines/>
      <w:widowControl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1066"/>
    <w:pPr>
      <w:keepNext/>
      <w:keepLines/>
      <w:widowControl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1066"/>
    <w:pPr>
      <w:keepNext/>
      <w:keepLines/>
      <w:widowControl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1066"/>
    <w:pPr>
      <w:keepNext/>
      <w:keepLines/>
      <w:widowControl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1066"/>
    <w:pPr>
      <w:keepNext/>
      <w:keepLines/>
      <w:widowControl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1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1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10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10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10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10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10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10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106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1066"/>
    <w:pPr>
      <w:widowControl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E1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1066"/>
    <w:pPr>
      <w:widowControl/>
      <w:numPr>
        <w:ilvl w:val="1"/>
      </w:numPr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E1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1066"/>
    <w:pPr>
      <w:widowControl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E106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1066"/>
    <w:pPr>
      <w:widowControl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E106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106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106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1066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qFormat/>
    <w:rsid w:val="00EE10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E1066"/>
    <w:rPr>
      <w:rFonts w:ascii="Calibri" w:eastAsia="SimSun" w:hAnsi="Calibri" w:cs="F"/>
      <w:kern w:val="3"/>
      <w:sz w:val="22"/>
      <w:szCs w:val="22"/>
      <w14:ligatures w14:val="none"/>
    </w:rPr>
  </w:style>
  <w:style w:type="paragraph" w:styleId="Normlnywebov">
    <w:name w:val="Normal (Web)"/>
    <w:rsid w:val="00EE1066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lang w:val="en-US" w:eastAsia="zh-CN"/>
      <w14:ligatures w14:val="none"/>
    </w:rPr>
  </w:style>
  <w:style w:type="character" w:styleId="Vrazn">
    <w:name w:val="Strong"/>
    <w:uiPriority w:val="22"/>
    <w:qFormat/>
    <w:rsid w:val="00EE1066"/>
    <w:rPr>
      <w:b/>
      <w:bCs/>
    </w:rPr>
  </w:style>
  <w:style w:type="paragraph" w:customStyle="1" w:styleId="Standard">
    <w:name w:val="Standard"/>
    <w:qFormat/>
    <w:rsid w:val="00EE106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  <w:style w:type="character" w:customStyle="1" w:styleId="Predvolenpsmoodseku1">
    <w:name w:val="Predvolené písmo odseku1"/>
    <w:qFormat/>
    <w:rsid w:val="00EE1066"/>
  </w:style>
  <w:style w:type="paragraph" w:customStyle="1" w:styleId="Normlny1">
    <w:name w:val="Normálny1"/>
    <w:qFormat/>
    <w:rsid w:val="00EE106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Arial Unicode MS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Jaro Gasper</cp:lastModifiedBy>
  <cp:revision>4</cp:revision>
  <cp:lastPrinted>2025-03-14T10:31:00Z</cp:lastPrinted>
  <dcterms:created xsi:type="dcterms:W3CDTF">2025-03-14T07:28:00Z</dcterms:created>
  <dcterms:modified xsi:type="dcterms:W3CDTF">2026-02-16T16:29:00Z</dcterms:modified>
</cp:coreProperties>
</file>