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A27E" w14:textId="77777777" w:rsidR="00E77845" w:rsidRDefault="00E77845" w:rsidP="00E77845">
      <w:pPr>
        <w:jc w:val="center"/>
      </w:pPr>
      <w:r>
        <w:rPr>
          <w:rFonts w:ascii="Times" w:hAnsi="Times" w:cs="Times"/>
          <w:b/>
          <w:sz w:val="24"/>
          <w:u w:val="single" w:color="000000"/>
        </w:rPr>
        <w:t>ASOCIÁCIA VČELÁROV SLOVENSKA ZO KOŠICE</w:t>
      </w:r>
    </w:p>
    <w:p w14:paraId="2B359C82" w14:textId="77777777" w:rsidR="00E77845" w:rsidRDefault="00E77845" w:rsidP="00E77845">
      <w:pPr>
        <w:spacing w:after="120" w:line="240" w:lineRule="auto"/>
        <w:jc w:val="center"/>
        <w:rPr>
          <w:rFonts w:ascii="Times" w:hAnsi="Times" w:cs="Times"/>
          <w:sz w:val="28"/>
        </w:rPr>
      </w:pPr>
      <w:r>
        <w:rPr>
          <w:rFonts w:ascii="Times" w:hAnsi="Times" w:cs="Times"/>
          <w:b/>
          <w:sz w:val="40"/>
        </w:rPr>
        <w:t>Uznesenie</w:t>
      </w:r>
    </w:p>
    <w:p w14:paraId="42C1EDCF" w14:textId="54BF0A72" w:rsidR="00E77845" w:rsidRDefault="00E77845" w:rsidP="00E77845">
      <w:pPr>
        <w:spacing w:after="120" w:line="240" w:lineRule="auto"/>
        <w:jc w:val="center"/>
      </w:pPr>
      <w:r>
        <w:rPr>
          <w:rFonts w:ascii="Times" w:hAnsi="Times" w:cs="Times"/>
          <w:sz w:val="28"/>
        </w:rPr>
        <w:t>z výročnej členskej schôdze ZO AVS  Košice konanej dňa 23.03.2025</w:t>
      </w:r>
    </w:p>
    <w:p w14:paraId="24CCFC16" w14:textId="77777777" w:rsidR="00E77845" w:rsidRDefault="00E77845" w:rsidP="00E77845">
      <w:r>
        <w:rPr>
          <w:rFonts w:ascii="Times" w:hAnsi="Times" w:cs="Times"/>
          <w:sz w:val="24"/>
        </w:rPr>
        <w:t xml:space="preserve">Clenska schôdza na základe priebehu a výsledkov rokovania prijíma nasledovné uznesenie: </w:t>
      </w:r>
    </w:p>
    <w:p w14:paraId="66EFA252" w14:textId="77777777" w:rsidR="00E77845" w:rsidRDefault="00E77845" w:rsidP="00E77845">
      <w:r>
        <w:rPr>
          <w:rFonts w:ascii="Times" w:hAnsi="Times" w:cs="Times"/>
          <w:b/>
          <w:sz w:val="24"/>
        </w:rPr>
        <w:t>1. SCHVAĽUJE:</w:t>
      </w:r>
    </w:p>
    <w:p w14:paraId="123304D3" w14:textId="7239FC17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>- navrhnutý rozpočet na rok 2025</w:t>
      </w:r>
    </w:p>
    <w:p w14:paraId="4A4CCEBF" w14:textId="77777777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>- spoluprácu s botanickou záhradou aj s UVLF</w:t>
      </w:r>
    </w:p>
    <w:p w14:paraId="7FA442C9" w14:textId="1B731E73" w:rsidR="00E77845" w:rsidRDefault="00E77845" w:rsidP="00E77845">
      <w:pPr>
        <w:spacing w:after="0" w:line="240" w:lineRule="auto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- finančnú náhradu tajomníkovi v čiastke 300 € mesačne (3600 €/rok) za zabezpečenie poskytovania podpory pre konečných prijímateľov podpory</w:t>
      </w:r>
    </w:p>
    <w:p w14:paraId="5BA30B35" w14:textId="4C0F729F" w:rsidR="00E77845" w:rsidRDefault="00E77845" w:rsidP="00E77845">
      <w:pPr>
        <w:spacing w:after="0" w:line="240" w:lineRule="auto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- nákup NB pre potreby tajomníka</w:t>
      </w:r>
      <w:r w:rsidR="00A52449">
        <w:rPr>
          <w:rFonts w:ascii="Times" w:hAnsi="Times" w:cs="Times"/>
          <w:sz w:val="24"/>
        </w:rPr>
        <w:t xml:space="preserve"> vo výške schválenej v rozpočte na rok 2025</w:t>
      </w:r>
    </w:p>
    <w:p w14:paraId="139A1614" w14:textId="77777777" w:rsidR="00E77845" w:rsidRDefault="00E77845" w:rsidP="00E77845">
      <w:pPr>
        <w:spacing w:after="0" w:line="240" w:lineRule="auto"/>
      </w:pPr>
    </w:p>
    <w:p w14:paraId="194DABCC" w14:textId="77777777" w:rsidR="00E77845" w:rsidRDefault="00E77845" w:rsidP="00E77845">
      <w:r>
        <w:rPr>
          <w:rFonts w:ascii="Times" w:hAnsi="Times" w:cs="Times"/>
          <w:b/>
          <w:sz w:val="24"/>
        </w:rPr>
        <w:t>2. UKLADÁ:</w:t>
      </w:r>
    </w:p>
    <w:p w14:paraId="53C4833B" w14:textId="77777777" w:rsidR="00E77845" w:rsidRDefault="00E77845" w:rsidP="00E77845">
      <w:r>
        <w:rPr>
          <w:rFonts w:ascii="Times" w:hAnsi="Times" w:cs="Times"/>
          <w:sz w:val="24"/>
        </w:rPr>
        <w:t>1.) Výboru:</w:t>
      </w:r>
    </w:p>
    <w:p w14:paraId="34EB4B45" w14:textId="77777777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>- Realizovať a vyhodnotiť opatrenia uložené v revíznej správe.</w:t>
      </w:r>
    </w:p>
    <w:p w14:paraId="41B371EE" w14:textId="77777777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 xml:space="preserve">- Zabezpečiť dodávku liečiv podľa objednávok členov. </w:t>
      </w:r>
    </w:p>
    <w:p w14:paraId="1C268577" w14:textId="77777777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>- podľa možnosti a záujmu zorganizovať zájazd</w:t>
      </w:r>
    </w:p>
    <w:p w14:paraId="0CDADD15" w14:textId="77777777" w:rsidR="00E77845" w:rsidRDefault="00E77845" w:rsidP="00E77845">
      <w:pPr>
        <w:spacing w:after="0" w:line="240" w:lineRule="auto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- Prejednať na výborovej schôdzi diskusné príspevky</w:t>
      </w:r>
    </w:p>
    <w:p w14:paraId="1121FD43" w14:textId="77777777" w:rsidR="00E77845" w:rsidRDefault="00E77845" w:rsidP="00E77845">
      <w:pPr>
        <w:spacing w:after="0" w:line="240" w:lineRule="auto"/>
      </w:pPr>
    </w:p>
    <w:p w14:paraId="5FFDBA12" w14:textId="77777777" w:rsidR="00E77845" w:rsidRDefault="00E77845" w:rsidP="00E77845">
      <w:r>
        <w:rPr>
          <w:rFonts w:ascii="Times" w:hAnsi="Times" w:cs="Times"/>
          <w:sz w:val="24"/>
        </w:rPr>
        <w:t>2.) Členom ZO – AVS</w:t>
      </w:r>
    </w:p>
    <w:p w14:paraId="23D8305D" w14:textId="77777777" w:rsidR="00E77845" w:rsidRDefault="00E77845" w:rsidP="00E77845">
      <w:pPr>
        <w:ind w:left="708"/>
      </w:pPr>
      <w:r>
        <w:rPr>
          <w:rFonts w:ascii="Times" w:hAnsi="Times" w:cs="Times"/>
          <w:sz w:val="24"/>
        </w:rPr>
        <w:t>Rešpektovať a podriadiť sa pokynom „Štátnej veterinárnej správy“</w:t>
      </w:r>
      <w:r>
        <w:br/>
      </w:r>
      <w:r>
        <w:rPr>
          <w:rFonts w:ascii="Times" w:hAnsi="Times" w:cs="Times"/>
          <w:sz w:val="24"/>
        </w:rPr>
        <w:t>Každý včelár je povinný objednané lieky prevziať, kto lieky neprevezme je povinný ich uhradiť v plnej výške, pokiaľ sa dané lieky nepredajú v stanovenom termíne. Hlavný termín výdaja liečiv je na vč. nedeli.</w:t>
      </w:r>
      <w:r>
        <w:br/>
      </w:r>
      <w:r>
        <w:rPr>
          <w:rFonts w:ascii="Times" w:hAnsi="Times" w:cs="Times"/>
          <w:sz w:val="24"/>
        </w:rPr>
        <w:t>Viesť knihu veterinárnych úkonov, resp. register použitých liečiv</w:t>
      </w:r>
    </w:p>
    <w:p w14:paraId="37C421DF" w14:textId="77777777" w:rsidR="00E77845" w:rsidRDefault="00E77845" w:rsidP="00E77845">
      <w:r>
        <w:rPr>
          <w:rFonts w:ascii="Times" w:hAnsi="Times" w:cs="Times"/>
          <w:sz w:val="24"/>
        </w:rPr>
        <w:t xml:space="preserve">3. </w:t>
      </w:r>
      <w:r>
        <w:rPr>
          <w:rFonts w:ascii="Times" w:hAnsi="Times" w:cs="Times"/>
          <w:b/>
          <w:sz w:val="24"/>
        </w:rPr>
        <w:t>BERIE NA VEDOMIE</w:t>
      </w:r>
    </w:p>
    <w:p w14:paraId="7A5449CA" w14:textId="554635C6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>Hodnotiacu správu za rok 2024</w:t>
      </w:r>
    </w:p>
    <w:p w14:paraId="0E9FCC29" w14:textId="1D6A6770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>Správu o výsledku hospodárenia za rok 2024</w:t>
      </w:r>
    </w:p>
    <w:p w14:paraId="23680B73" w14:textId="5975BD80" w:rsidR="00E77845" w:rsidRDefault="00E77845" w:rsidP="00E77845">
      <w:pPr>
        <w:spacing w:after="0" w:line="240" w:lineRule="auto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Správu kontrolnej a revíznej komisie za rok 2024</w:t>
      </w:r>
    </w:p>
    <w:p w14:paraId="698C0A59" w14:textId="77777777" w:rsidR="00E77845" w:rsidRDefault="00E77845" w:rsidP="00E77845">
      <w:pPr>
        <w:spacing w:after="0" w:line="240" w:lineRule="auto"/>
      </w:pPr>
      <w:r>
        <w:rPr>
          <w:rFonts w:ascii="Times" w:hAnsi="Times" w:cs="Times"/>
          <w:sz w:val="24"/>
        </w:rPr>
        <w:t>Informáciu o účasti a uznášaniaschopnosti clenskej schodze</w:t>
      </w:r>
    </w:p>
    <w:p w14:paraId="3C75F4CA" w14:textId="77777777" w:rsidR="00E77845" w:rsidRDefault="00E77845" w:rsidP="00E77845">
      <w:pPr>
        <w:spacing w:after="0" w:line="240" w:lineRule="auto"/>
      </w:pPr>
    </w:p>
    <w:p w14:paraId="143CB7E9" w14:textId="77777777" w:rsidR="00E77845" w:rsidRDefault="00E77845" w:rsidP="00E77845">
      <w:pPr>
        <w:spacing w:after="0" w:line="240" w:lineRule="auto"/>
      </w:pPr>
    </w:p>
    <w:p w14:paraId="786826E7" w14:textId="3902518B" w:rsidR="00E77845" w:rsidRDefault="00E77845" w:rsidP="00E77845">
      <w:r>
        <w:rPr>
          <w:rFonts w:ascii="Times" w:hAnsi="Times" w:cs="Times"/>
          <w:sz w:val="24"/>
        </w:rPr>
        <w:t>Predseda Uznávacej komisie: Gabriel Komínek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sz w:val="24"/>
        </w:rPr>
        <w:tab/>
        <w:t xml:space="preserve">      </w:t>
      </w:r>
      <w:r>
        <w:rPr>
          <w:rFonts w:ascii="Times" w:hAnsi="Times" w:cs="Times"/>
          <w:sz w:val="24"/>
        </w:rPr>
        <w:tab/>
        <w:t xml:space="preserve">        členovia : </w:t>
      </w:r>
    </w:p>
    <w:p w14:paraId="4EA97423" w14:textId="77777777" w:rsidR="00E77845" w:rsidRDefault="00E77845" w:rsidP="00E77845"/>
    <w:p w14:paraId="5A4A8C22" w14:textId="77777777" w:rsidR="0052344F" w:rsidRDefault="0052344F" w:rsidP="00E77845"/>
    <w:p w14:paraId="55D9453F" w14:textId="77777777" w:rsidR="00E77845" w:rsidRDefault="00E77845" w:rsidP="00E77845"/>
    <w:p w14:paraId="0B425642" w14:textId="77777777" w:rsidR="00E77845" w:rsidRDefault="00E77845" w:rsidP="00E77845">
      <w:pPr>
        <w:spacing w:after="0" w:line="240" w:lineRule="auto"/>
      </w:pPr>
      <w:r>
        <w:tab/>
        <w:t>_______________________                                                        ______________________</w:t>
      </w:r>
    </w:p>
    <w:p w14:paraId="0AF3E9B0" w14:textId="77777777" w:rsidR="00E77845" w:rsidRDefault="00E77845" w:rsidP="00E77845">
      <w:pPr>
        <w:spacing w:after="0" w:line="240" w:lineRule="auto"/>
        <w:ind w:firstLine="708"/>
      </w:pPr>
      <w:r>
        <w:t>Predseda AVS ZO KOŠICE</w:t>
      </w:r>
      <w:r>
        <w:tab/>
      </w:r>
      <w:r>
        <w:tab/>
      </w:r>
      <w:r>
        <w:tab/>
      </w:r>
      <w:r>
        <w:tab/>
      </w:r>
      <w:r>
        <w:tab/>
        <w:t>tajomník ZO AVS Košice</w:t>
      </w:r>
    </w:p>
    <w:p w14:paraId="4A58B1E5" w14:textId="77777777" w:rsidR="00E77845" w:rsidRDefault="00E77845" w:rsidP="00E77845"/>
    <w:p w14:paraId="47AD776E" w14:textId="77777777" w:rsidR="00E77845" w:rsidRDefault="00E77845" w:rsidP="00E77845"/>
    <w:p w14:paraId="64CB9D9C" w14:textId="77777777" w:rsidR="00E77845" w:rsidRDefault="00E77845" w:rsidP="00E77845"/>
    <w:sectPr w:rsidR="00E77845" w:rsidSect="00E77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45"/>
    <w:rsid w:val="001039A2"/>
    <w:rsid w:val="002B6768"/>
    <w:rsid w:val="0052344F"/>
    <w:rsid w:val="00932FD0"/>
    <w:rsid w:val="00A52449"/>
    <w:rsid w:val="00E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9048"/>
  <w15:chartTrackingRefBased/>
  <w15:docId w15:val="{542A8828-FB77-45E5-907A-AFFD0FE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7845"/>
    <w:pPr>
      <w:spacing w:after="200" w:line="276" w:lineRule="auto"/>
    </w:pPr>
    <w:rPr>
      <w:rFonts w:eastAsiaTheme="minorEastAsia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78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78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78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78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78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78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78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78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78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7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78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78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78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78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78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78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77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7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78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77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7784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778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7784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7784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784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7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2025-03-13T14:24:00Z</dcterms:created>
  <dcterms:modified xsi:type="dcterms:W3CDTF">2025-03-22T13:27:00Z</dcterms:modified>
</cp:coreProperties>
</file>