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59" w:rsidRDefault="00997359" w:rsidP="00617ED3">
      <w:pPr>
        <w:jc w:val="center"/>
      </w:pPr>
      <w:r>
        <w:rPr>
          <w:rFonts w:ascii="Times" w:hAnsi="Times" w:cs="Times"/>
          <w:b/>
          <w:sz w:val="24"/>
          <w:u w:val="single" w:color="000000"/>
        </w:rPr>
        <w:t>ASOCIÁCIA VČELÁROV SLOVENSKA ZO KOŠICE</w:t>
      </w:r>
    </w:p>
    <w:p w:rsidR="00997359" w:rsidRDefault="00997359" w:rsidP="00997359">
      <w:pPr>
        <w:spacing w:after="120" w:line="240" w:lineRule="auto"/>
        <w:jc w:val="center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40"/>
        </w:rPr>
        <w:t>Uznesenie</w:t>
      </w:r>
    </w:p>
    <w:p w:rsidR="00997359" w:rsidRDefault="00997359" w:rsidP="00617ED3">
      <w:pPr>
        <w:spacing w:after="120" w:line="240" w:lineRule="auto"/>
        <w:jc w:val="center"/>
      </w:pPr>
      <w:r>
        <w:rPr>
          <w:rFonts w:ascii="Times" w:hAnsi="Times" w:cs="Times"/>
          <w:sz w:val="28"/>
        </w:rPr>
        <w:t xml:space="preserve">z výročnej členskej schôdze ZO AVS  Košice konanej dňa </w:t>
      </w:r>
      <w:r w:rsidR="00624DE2">
        <w:rPr>
          <w:rFonts w:ascii="Times" w:hAnsi="Times" w:cs="Times"/>
          <w:sz w:val="28"/>
        </w:rPr>
        <w:t>21</w:t>
      </w:r>
      <w:r>
        <w:rPr>
          <w:rFonts w:ascii="Times" w:hAnsi="Times" w:cs="Times"/>
          <w:sz w:val="28"/>
        </w:rPr>
        <w:t>.0</w:t>
      </w:r>
      <w:r w:rsidR="00624DE2">
        <w:rPr>
          <w:rFonts w:ascii="Times" w:hAnsi="Times" w:cs="Times"/>
          <w:sz w:val="28"/>
        </w:rPr>
        <w:t>8.2021</w:t>
      </w:r>
      <w:bookmarkStart w:id="0" w:name="_GoBack"/>
      <w:bookmarkEnd w:id="0"/>
    </w:p>
    <w:p w:rsidR="00997359" w:rsidRDefault="00997359" w:rsidP="00997359">
      <w:r>
        <w:rPr>
          <w:rFonts w:ascii="Times" w:hAnsi="Times" w:cs="Times"/>
          <w:sz w:val="24"/>
        </w:rPr>
        <w:t xml:space="preserve">Clenska schôdza na základe priebehu a výsledkov rokovania prijíma nasledovné uznesenie: </w:t>
      </w:r>
    </w:p>
    <w:p w:rsidR="00997359" w:rsidRDefault="00997359" w:rsidP="00997359">
      <w:r>
        <w:rPr>
          <w:rFonts w:ascii="Times" w:hAnsi="Times" w:cs="Times"/>
          <w:b/>
          <w:sz w:val="24"/>
        </w:rPr>
        <w:t>1. SCHVAĽUJE:</w:t>
      </w:r>
    </w:p>
    <w:p w:rsidR="00997359" w:rsidRDefault="00624DE2" w:rsidP="00997359">
      <w:pPr>
        <w:spacing w:after="0" w:line="240" w:lineRule="auto"/>
      </w:pPr>
      <w:r>
        <w:rPr>
          <w:rFonts w:ascii="Times" w:hAnsi="Times" w:cs="Times"/>
          <w:sz w:val="24"/>
        </w:rPr>
        <w:t>- navrhnutý rozpočet na rok 2021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- spoluprácu s botanickou záhradou aj s UVLF</w:t>
      </w:r>
    </w:p>
    <w:p w:rsidR="00997359" w:rsidRDefault="00997359" w:rsidP="00997359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- paušálny mesačný príspevok na vecné náklady tajomníkovi v čiastke </w:t>
      </w:r>
      <w:r w:rsidR="00624DE2">
        <w:rPr>
          <w:rFonts w:ascii="Times" w:hAnsi="Times" w:cs="Times"/>
          <w:sz w:val="24"/>
        </w:rPr>
        <w:t>200</w:t>
      </w:r>
      <w:r>
        <w:rPr>
          <w:rFonts w:ascii="Times" w:hAnsi="Times" w:cs="Times"/>
          <w:sz w:val="24"/>
        </w:rPr>
        <w:t xml:space="preserve"> €</w:t>
      </w:r>
    </w:p>
    <w:p w:rsidR="00624DE2" w:rsidRDefault="00624DE2" w:rsidP="00997359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nák</w:t>
      </w:r>
      <w:r w:rsidR="00617ED3">
        <w:rPr>
          <w:rFonts w:ascii="Times" w:hAnsi="Times" w:cs="Times"/>
          <w:sz w:val="24"/>
        </w:rPr>
        <w:t>up odvlhčovača vzduchu do garáž</w:t>
      </w:r>
    </w:p>
    <w:p w:rsidR="00617ED3" w:rsidRDefault="00617ED3" w:rsidP="00997359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- zníženie platby do SVPF za jedno včelstvo 0,10 € na 0,05 €</w:t>
      </w:r>
    </w:p>
    <w:p w:rsidR="00624DE2" w:rsidRDefault="00624DE2" w:rsidP="00997359">
      <w:pPr>
        <w:spacing w:after="0" w:line="240" w:lineRule="auto"/>
      </w:pPr>
    </w:p>
    <w:p w:rsidR="00997359" w:rsidRDefault="00997359" w:rsidP="00997359">
      <w:r>
        <w:rPr>
          <w:rFonts w:ascii="Times" w:hAnsi="Times" w:cs="Times"/>
          <w:b/>
          <w:sz w:val="24"/>
        </w:rPr>
        <w:t>2. UKLADÁ:</w:t>
      </w:r>
    </w:p>
    <w:p w:rsidR="00997359" w:rsidRDefault="00997359" w:rsidP="00997359">
      <w:r>
        <w:rPr>
          <w:rFonts w:ascii="Times" w:hAnsi="Times" w:cs="Times"/>
          <w:sz w:val="24"/>
        </w:rPr>
        <w:t>1.) Výboru: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- Realizovať a vyhodnotiť opatrenia uložené v revíznej správe.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- Zabezpečiť dodávku liečiv podľa objednávok členov.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- podľa možnosti a záujmu zorganizovať zájazd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- Prejednať na výborovej schôdzi diskusné príspevky</w:t>
      </w:r>
    </w:p>
    <w:p w:rsidR="00997359" w:rsidRDefault="00997359" w:rsidP="00997359">
      <w:pPr>
        <w:spacing w:after="0" w:line="240" w:lineRule="auto"/>
      </w:pPr>
    </w:p>
    <w:p w:rsidR="00997359" w:rsidRDefault="00997359" w:rsidP="00997359">
      <w:r>
        <w:rPr>
          <w:rFonts w:ascii="Times" w:hAnsi="Times" w:cs="Times"/>
          <w:sz w:val="24"/>
        </w:rPr>
        <w:t>2.) Členom ZO – AVS</w:t>
      </w:r>
    </w:p>
    <w:p w:rsidR="00997359" w:rsidRDefault="00997359" w:rsidP="004B3324">
      <w:pPr>
        <w:ind w:left="708"/>
      </w:pPr>
      <w:r>
        <w:rPr>
          <w:rFonts w:ascii="Times" w:hAnsi="Times" w:cs="Times"/>
          <w:sz w:val="24"/>
        </w:rPr>
        <w:t>Rešpektovať a podriadiť sa pokynom „Štátnej veterinárnej správy“</w:t>
      </w:r>
      <w:r w:rsidR="004B3324">
        <w:br/>
      </w:r>
      <w:r>
        <w:rPr>
          <w:rFonts w:ascii="Times" w:hAnsi="Times" w:cs="Times"/>
          <w:sz w:val="24"/>
        </w:rPr>
        <w:t>Každý včelár je povinný objednané lieky prevziať, kto lieky neprevezme je povinný ich uhradiť v plnej výške, pokiaľ sa dané lieky nepredajú v stanovenom termíne.</w:t>
      </w:r>
      <w:r w:rsidR="004B3324">
        <w:br/>
      </w:r>
      <w:r>
        <w:rPr>
          <w:rFonts w:ascii="Times" w:hAnsi="Times" w:cs="Times"/>
          <w:sz w:val="24"/>
        </w:rPr>
        <w:t>Viesť knihu veterinárnych úkonov, resp. register použitých liečiv</w:t>
      </w:r>
    </w:p>
    <w:p w:rsidR="00997359" w:rsidRDefault="00997359" w:rsidP="00997359">
      <w:r>
        <w:rPr>
          <w:rFonts w:ascii="Times" w:hAnsi="Times" w:cs="Times"/>
          <w:sz w:val="24"/>
        </w:rPr>
        <w:t xml:space="preserve">3. </w:t>
      </w:r>
      <w:r>
        <w:rPr>
          <w:rFonts w:ascii="Times" w:hAnsi="Times" w:cs="Times"/>
          <w:b/>
          <w:sz w:val="24"/>
        </w:rPr>
        <w:t>BERIE NA VEDOMIE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Hodnotiacu správu za rok 20</w:t>
      </w:r>
      <w:r w:rsidR="00624DE2">
        <w:rPr>
          <w:rFonts w:ascii="Times" w:hAnsi="Times" w:cs="Times"/>
          <w:sz w:val="24"/>
        </w:rPr>
        <w:t>20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Správu o výsledku hospodárenia za rok 20</w:t>
      </w:r>
      <w:r w:rsidR="00624DE2">
        <w:rPr>
          <w:rFonts w:ascii="Times" w:hAnsi="Times" w:cs="Times"/>
          <w:sz w:val="24"/>
        </w:rPr>
        <w:t>20</w:t>
      </w:r>
    </w:p>
    <w:p w:rsidR="00997359" w:rsidRDefault="00997359" w:rsidP="00997359">
      <w:pPr>
        <w:spacing w:after="0" w:line="240" w:lineRule="auto"/>
      </w:pPr>
      <w:r>
        <w:rPr>
          <w:rFonts w:ascii="Times" w:hAnsi="Times" w:cs="Times"/>
          <w:sz w:val="24"/>
        </w:rPr>
        <w:t>Správu kontrolnej a revíznej komisie za rok 20</w:t>
      </w:r>
      <w:r w:rsidR="00624DE2">
        <w:rPr>
          <w:rFonts w:ascii="Times" w:hAnsi="Times" w:cs="Times"/>
          <w:sz w:val="24"/>
        </w:rPr>
        <w:t>20</w:t>
      </w:r>
    </w:p>
    <w:p w:rsidR="00997359" w:rsidRDefault="00997359" w:rsidP="00997359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Informáciu o účasti a uznášaniaschopnosti clenskej schodze</w:t>
      </w:r>
      <w:r w:rsidR="000C402F">
        <w:rPr>
          <w:rFonts w:ascii="Times" w:hAnsi="Times" w:cs="Times"/>
          <w:sz w:val="24"/>
        </w:rPr>
        <w:br/>
        <w:t>Správu volebnej komisie a výsledky volieb za predsedu a tajomníka, členov výboru, predsedu KRK a členov KRK.</w:t>
      </w:r>
      <w:r w:rsidR="005F7CBA">
        <w:rPr>
          <w:rFonts w:ascii="Times" w:hAnsi="Times" w:cs="Times"/>
          <w:sz w:val="24"/>
        </w:rPr>
        <w:br/>
      </w:r>
    </w:p>
    <w:p w:rsidR="00617ED3" w:rsidRDefault="00617ED3" w:rsidP="00997359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Predseda ZO AVS KE – Michal Šimko</w:t>
      </w:r>
      <w:r>
        <w:rPr>
          <w:rFonts w:ascii="Times" w:hAnsi="Times" w:cs="Times"/>
          <w:sz w:val="24"/>
        </w:rPr>
        <w:br/>
        <w:t>Tajomník – Ing. Jaroslav Gasper, PhD.</w:t>
      </w:r>
    </w:p>
    <w:p w:rsidR="00617ED3" w:rsidRDefault="00617ED3" w:rsidP="00997359">
      <w:pPr>
        <w:spacing w:after="0" w:line="240" w:lineRule="auto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Predseda KRK – Peter Jurdák</w:t>
      </w:r>
      <w:r>
        <w:rPr>
          <w:rFonts w:ascii="Times" w:hAnsi="Times" w:cs="Times"/>
          <w:sz w:val="24"/>
        </w:rPr>
        <w:br/>
        <w:t>Členovia výboru: Ing. Dušan Dudjak, Ing. Imrich Harman, Jozef Klučár, MVDr. Ľudovít Kaiser, Milan Toth</w:t>
      </w:r>
      <w:r>
        <w:rPr>
          <w:rFonts w:ascii="Times" w:hAnsi="Times" w:cs="Times"/>
          <w:sz w:val="24"/>
        </w:rPr>
        <w:br/>
        <w:t>Členovia KRK: Eduard Grega, Peter Lacko</w:t>
      </w:r>
    </w:p>
    <w:p w:rsidR="00997359" w:rsidRDefault="00997359" w:rsidP="00997359">
      <w:pPr>
        <w:spacing w:after="0" w:line="240" w:lineRule="auto"/>
      </w:pPr>
    </w:p>
    <w:p w:rsidR="00997359" w:rsidRDefault="00997359" w:rsidP="00997359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>Predseda Uznávacej komisie: Gabriel Komínek</w:t>
      </w:r>
      <w:r>
        <w:rPr>
          <w:rFonts w:ascii="Times" w:hAnsi="Times" w:cs="Times"/>
          <w:sz w:val="24"/>
        </w:rPr>
        <w:br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       členovia : </w:t>
      </w:r>
      <w:r w:rsidR="00617ED3">
        <w:rPr>
          <w:rFonts w:ascii="Times" w:hAnsi="Times" w:cs="Times"/>
          <w:sz w:val="24"/>
        </w:rPr>
        <w:t>Emil KOpčo a MVDr. Ľudovít Kaiser</w:t>
      </w:r>
    </w:p>
    <w:p w:rsidR="000C402F" w:rsidRDefault="000C402F" w:rsidP="00997359"/>
    <w:p w:rsidR="00997359" w:rsidRDefault="00997359" w:rsidP="00997359">
      <w:pPr>
        <w:spacing w:after="0" w:line="240" w:lineRule="auto"/>
      </w:pPr>
      <w:r>
        <w:tab/>
        <w:t>_______________________                                                        ______________________</w:t>
      </w:r>
    </w:p>
    <w:p w:rsidR="00997359" w:rsidRDefault="00997359" w:rsidP="00997359">
      <w:pPr>
        <w:spacing w:after="0" w:line="240" w:lineRule="auto"/>
        <w:ind w:firstLine="708"/>
      </w:pPr>
      <w:r>
        <w:t>Predseda AVS ZO KOŠICE</w:t>
      </w:r>
      <w:r>
        <w:tab/>
      </w:r>
      <w:r>
        <w:tab/>
      </w:r>
      <w:r>
        <w:tab/>
      </w:r>
      <w:r>
        <w:tab/>
      </w:r>
      <w:r>
        <w:tab/>
        <w:t>tajomník ZO AVS Košice</w:t>
      </w:r>
    </w:p>
    <w:p w:rsidR="00997359" w:rsidRDefault="00997359" w:rsidP="00997359"/>
    <w:p w:rsidR="005843B1" w:rsidRDefault="005843B1"/>
    <w:sectPr w:rsidR="005843B1" w:rsidSect="005F7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DA" w:rsidRDefault="00EC46DA" w:rsidP="005F7CBA">
      <w:pPr>
        <w:spacing w:after="0" w:line="240" w:lineRule="auto"/>
      </w:pPr>
      <w:r>
        <w:separator/>
      </w:r>
    </w:p>
  </w:endnote>
  <w:endnote w:type="continuationSeparator" w:id="0">
    <w:p w:rsidR="00EC46DA" w:rsidRDefault="00EC46DA" w:rsidP="005F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DA" w:rsidRDefault="00EC46DA" w:rsidP="005F7CBA">
      <w:pPr>
        <w:spacing w:after="0" w:line="240" w:lineRule="auto"/>
      </w:pPr>
      <w:r>
        <w:separator/>
      </w:r>
    </w:p>
  </w:footnote>
  <w:footnote w:type="continuationSeparator" w:id="0">
    <w:p w:rsidR="00EC46DA" w:rsidRDefault="00EC46DA" w:rsidP="005F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9"/>
    <w:rsid w:val="00052182"/>
    <w:rsid w:val="000C402F"/>
    <w:rsid w:val="004B3324"/>
    <w:rsid w:val="005843B1"/>
    <w:rsid w:val="005F7CBA"/>
    <w:rsid w:val="00617ED3"/>
    <w:rsid w:val="00624DE2"/>
    <w:rsid w:val="008C7684"/>
    <w:rsid w:val="00997359"/>
    <w:rsid w:val="00E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6745"/>
  <w15:chartTrackingRefBased/>
  <w15:docId w15:val="{8B25DD11-E0D5-40A3-AD3F-4CB3EBC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359"/>
    <w:pPr>
      <w:spacing w:after="200" w:line="276" w:lineRule="auto"/>
    </w:pPr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324"/>
    <w:rPr>
      <w:rFonts w:ascii="Segoe UI" w:eastAsiaTheme="minorEastAsia" w:hAnsi="Segoe UI" w:cs="Segoe UI"/>
      <w:sz w:val="18"/>
      <w:szCs w:val="18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5F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CBA"/>
    <w:rPr>
      <w:rFonts w:eastAsiaTheme="minorEastAsia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5F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CBA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6</cp:revision>
  <cp:lastPrinted>2020-02-07T18:08:00Z</cp:lastPrinted>
  <dcterms:created xsi:type="dcterms:W3CDTF">2020-02-07T17:51:00Z</dcterms:created>
  <dcterms:modified xsi:type="dcterms:W3CDTF">2021-08-28T13:42:00Z</dcterms:modified>
</cp:coreProperties>
</file>