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E9" w:rsidRDefault="00337C2C">
      <w:pPr>
        <w:spacing w:after="233"/>
        <w:ind w:left="10" w:right="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Organizačný poriadok  Asociácie včelárov Slovenska  </w:t>
      </w:r>
    </w:p>
    <w:p w:rsidR="00F536E9" w:rsidRDefault="00337C2C">
      <w:pPr>
        <w:spacing w:after="267"/>
        <w:ind w:left="728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1. </w:t>
      </w:r>
    </w:p>
    <w:p w:rsidR="00F536E9" w:rsidRDefault="00337C2C">
      <w:pPr>
        <w:spacing w:after="267"/>
        <w:ind w:left="728" w:right="7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Základné ustanovenia </w:t>
      </w:r>
    </w:p>
    <w:p w:rsidR="00F536E9" w:rsidRDefault="00337C2C">
      <w:pPr>
        <w:pStyle w:val="Nadpis1"/>
        <w:ind w:left="-5" w:right="0"/>
      </w:pPr>
      <w:r>
        <w:t xml:space="preserve">1.1 Organizačný poriadok </w:t>
      </w:r>
    </w:p>
    <w:p w:rsidR="00F536E9" w:rsidRDefault="00337C2C">
      <w:pPr>
        <w:spacing w:after="246" w:line="268" w:lineRule="auto"/>
        <w:ind w:left="10" w:right="174" w:hanging="10"/>
      </w:pPr>
      <w:r>
        <w:rPr>
          <w:rFonts w:ascii="Times New Roman" w:eastAsia="Times New Roman" w:hAnsi="Times New Roman" w:cs="Times New Roman"/>
          <w:sz w:val="24"/>
        </w:rPr>
        <w:t>Organizačný poriadok Asociácie  včelárov Slovenska určuje a stanovuje práva a povinnosti  členov AVS ,  kompetencie, zodpovednosť a povinnosti jednotlivých  organizačných zložiek  a funkcionárov. OP je záväzný pre všetkých členov a  funkcionárov AVS. Na ZO sa OP v zmysle Stanov vzťahuje primerane.</w:t>
      </w:r>
    </w:p>
    <w:p w:rsidR="00F536E9" w:rsidRDefault="00337C2C">
      <w:pPr>
        <w:pStyle w:val="Nadpis1"/>
        <w:spacing w:after="211"/>
        <w:ind w:left="-5" w:right="0"/>
      </w:pPr>
      <w:r>
        <w:t xml:space="preserve">1.2. Základné údaje </w:t>
      </w:r>
    </w:p>
    <w:p w:rsidR="00F536E9" w:rsidRDefault="00337C2C">
      <w:pPr>
        <w:spacing w:after="51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Tento organizačný poriadok schválil  2. Snem Asociácie včelárov Slovenska, Hrdinov </w:t>
      </w:r>
    </w:p>
    <w:p w:rsidR="00F536E9" w:rsidRDefault="00337C2C">
      <w:pPr>
        <w:spacing w:after="234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266,027 44 Tvrdošín, dňa 17.2.2019. V zmysle Stanov môže zmeny v OP vykonávať Rada. </w:t>
      </w:r>
    </w:p>
    <w:p w:rsidR="00F536E9" w:rsidRDefault="00337C2C">
      <w:pPr>
        <w:pStyle w:val="Nadpis1"/>
        <w:ind w:left="-5" w:right="0"/>
      </w:pPr>
      <w:r>
        <w:t xml:space="preserve">1.3. Skratky orgánov a dokumentov AVS </w:t>
      </w:r>
    </w:p>
    <w:p w:rsidR="00F536E9" w:rsidRDefault="00337C2C">
      <w:pPr>
        <w:spacing w:after="51" w:line="268" w:lineRule="auto"/>
        <w:ind w:left="768" w:right="4123" w:hanging="10"/>
      </w:pPr>
      <w:r>
        <w:rPr>
          <w:rFonts w:ascii="Times New Roman" w:eastAsia="Times New Roman" w:hAnsi="Times New Roman" w:cs="Times New Roman"/>
          <w:b/>
          <w:sz w:val="24"/>
        </w:rPr>
        <w:t>AVS</w:t>
      </w:r>
      <w:r>
        <w:rPr>
          <w:rFonts w:ascii="Times New Roman" w:eastAsia="Times New Roman" w:hAnsi="Times New Roman" w:cs="Times New Roman"/>
          <w:sz w:val="24"/>
        </w:rPr>
        <w:t xml:space="preserve"> – Asociácia včelárov Slovenska </w:t>
      </w:r>
      <w:r>
        <w:rPr>
          <w:rFonts w:ascii="Times New Roman" w:eastAsia="Times New Roman" w:hAnsi="Times New Roman" w:cs="Times New Roman"/>
          <w:b/>
          <w:sz w:val="24"/>
        </w:rPr>
        <w:t>Snem</w:t>
      </w:r>
      <w:r>
        <w:rPr>
          <w:rFonts w:ascii="Times New Roman" w:eastAsia="Times New Roman" w:hAnsi="Times New Roman" w:cs="Times New Roman"/>
          <w:sz w:val="24"/>
        </w:rPr>
        <w:t xml:space="preserve"> – Snem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ČS </w:t>
      </w:r>
      <w:r>
        <w:rPr>
          <w:rFonts w:ascii="Times New Roman" w:eastAsia="Times New Roman" w:hAnsi="Times New Roman" w:cs="Times New Roman"/>
          <w:sz w:val="24"/>
        </w:rPr>
        <w:t xml:space="preserve">– členská schôdza ZO AVS </w:t>
      </w:r>
    </w:p>
    <w:p w:rsidR="00F536E9" w:rsidRDefault="00337C2C">
      <w:pPr>
        <w:spacing w:after="10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>ZO</w:t>
      </w:r>
      <w:r>
        <w:rPr>
          <w:rFonts w:ascii="Times New Roman" w:eastAsia="Times New Roman" w:hAnsi="Times New Roman" w:cs="Times New Roman"/>
          <w:sz w:val="24"/>
        </w:rPr>
        <w:t xml:space="preserve"> – Základná organizácia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Rada </w:t>
      </w:r>
      <w:r>
        <w:rPr>
          <w:rFonts w:ascii="Times New Roman" w:eastAsia="Times New Roman" w:hAnsi="Times New Roman" w:cs="Times New Roman"/>
          <w:sz w:val="24"/>
        </w:rPr>
        <w:t xml:space="preserve">– Rada ZO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>Predsedníctvo</w:t>
      </w:r>
      <w:r>
        <w:rPr>
          <w:rFonts w:ascii="Times New Roman" w:eastAsia="Times New Roman" w:hAnsi="Times New Roman" w:cs="Times New Roman"/>
          <w:sz w:val="24"/>
        </w:rPr>
        <w:t xml:space="preserve"> – Predsedníctvo Rady ZO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Výbor ZO </w:t>
      </w:r>
      <w:r>
        <w:rPr>
          <w:rFonts w:ascii="Times New Roman" w:eastAsia="Times New Roman" w:hAnsi="Times New Roman" w:cs="Times New Roman"/>
          <w:sz w:val="24"/>
        </w:rPr>
        <w:t xml:space="preserve">– Výbor ZO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UKRK </w:t>
      </w:r>
      <w:r>
        <w:rPr>
          <w:rFonts w:ascii="Times New Roman" w:eastAsia="Times New Roman" w:hAnsi="Times New Roman" w:cs="Times New Roman"/>
          <w:sz w:val="24"/>
        </w:rPr>
        <w:t xml:space="preserve">– Ústredná kontrolná a revízna komisia AVS </w:t>
      </w:r>
    </w:p>
    <w:p w:rsidR="00F536E9" w:rsidRDefault="00337C2C">
      <w:pPr>
        <w:spacing w:after="10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KRK ZO </w:t>
      </w:r>
      <w:r>
        <w:rPr>
          <w:rFonts w:ascii="Times New Roman" w:eastAsia="Times New Roman" w:hAnsi="Times New Roman" w:cs="Times New Roman"/>
          <w:sz w:val="24"/>
        </w:rPr>
        <w:t xml:space="preserve">- Kontrolná a revízna komisia ZO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Stanovy –  </w:t>
      </w:r>
      <w:r>
        <w:rPr>
          <w:rFonts w:ascii="Times New Roman" w:eastAsia="Times New Roman" w:hAnsi="Times New Roman" w:cs="Times New Roman"/>
          <w:sz w:val="24"/>
        </w:rPr>
        <w:t xml:space="preserve">Stanovy AVS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 </w:t>
      </w:r>
      <w:r>
        <w:rPr>
          <w:rFonts w:ascii="Times New Roman" w:eastAsia="Times New Roman" w:hAnsi="Times New Roman" w:cs="Times New Roman"/>
          <w:sz w:val="24"/>
        </w:rPr>
        <w:t xml:space="preserve">- Organizačný poriadok </w:t>
      </w:r>
    </w:p>
    <w:p w:rsidR="00F536E9" w:rsidRDefault="00337C2C">
      <w:pPr>
        <w:spacing w:after="51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RVP </w:t>
      </w:r>
      <w:r>
        <w:rPr>
          <w:rFonts w:ascii="Times New Roman" w:eastAsia="Times New Roman" w:hAnsi="Times New Roman" w:cs="Times New Roman"/>
          <w:sz w:val="24"/>
        </w:rPr>
        <w:t xml:space="preserve">– Rokovací a volebný poriadok AVS </w:t>
      </w:r>
    </w:p>
    <w:p w:rsidR="00F536E9" w:rsidRDefault="00337C2C">
      <w:pPr>
        <w:spacing w:after="15" w:line="268" w:lineRule="auto"/>
        <w:ind w:left="7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PH </w:t>
      </w:r>
      <w:r>
        <w:rPr>
          <w:rFonts w:ascii="Times New Roman" w:eastAsia="Times New Roman" w:hAnsi="Times New Roman" w:cs="Times New Roman"/>
          <w:sz w:val="24"/>
        </w:rPr>
        <w:t xml:space="preserve">– Pravidlá hospodárenia </w:t>
      </w:r>
    </w:p>
    <w:p w:rsidR="00F536E9" w:rsidRDefault="00F536E9">
      <w:pPr>
        <w:spacing w:after="266"/>
        <w:ind w:left="720"/>
      </w:pPr>
    </w:p>
    <w:p w:rsidR="00F536E9" w:rsidRDefault="00337C2C">
      <w:pPr>
        <w:spacing w:after="224"/>
        <w:ind w:left="728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2. </w:t>
      </w:r>
    </w:p>
    <w:p w:rsidR="00F536E9" w:rsidRDefault="00337C2C">
      <w:pPr>
        <w:spacing w:after="0"/>
        <w:ind w:left="728" w:right="7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Pôsobnosť a vzťahy orgánov AVS </w:t>
      </w:r>
    </w:p>
    <w:p w:rsidR="00F536E9" w:rsidRDefault="00F536E9">
      <w:pPr>
        <w:spacing w:after="0"/>
      </w:pPr>
    </w:p>
    <w:p w:rsidR="00F536E9" w:rsidRDefault="00F536E9">
      <w:pPr>
        <w:spacing w:after="13"/>
      </w:pPr>
    </w:p>
    <w:p w:rsidR="00F536E9" w:rsidRDefault="00337C2C">
      <w:pPr>
        <w:pStyle w:val="Nadpis1"/>
        <w:ind w:left="-5" w:right="0"/>
      </w:pPr>
      <w:r>
        <w:t xml:space="preserve">2.1. Orgány AVS </w:t>
      </w:r>
    </w:p>
    <w:p w:rsidR="00F536E9" w:rsidRDefault="00337C2C">
      <w:pPr>
        <w:numPr>
          <w:ilvl w:val="0"/>
          <w:numId w:val="1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Snem AVS. </w:t>
      </w:r>
    </w:p>
    <w:p w:rsidR="00F536E9" w:rsidRDefault="00337C2C">
      <w:pPr>
        <w:numPr>
          <w:ilvl w:val="0"/>
          <w:numId w:val="1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Rada základných organizácii  AVS (ďalej len Rada ). </w:t>
      </w:r>
    </w:p>
    <w:p w:rsidR="00F536E9" w:rsidRDefault="00337C2C">
      <w:pPr>
        <w:numPr>
          <w:ilvl w:val="0"/>
          <w:numId w:val="1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Predsedníctvo Rady tvorí predseda, tajomník, hospodár. </w:t>
      </w:r>
    </w:p>
    <w:p w:rsidR="00227D53" w:rsidRPr="00227D53" w:rsidRDefault="00337C2C">
      <w:pPr>
        <w:numPr>
          <w:ilvl w:val="0"/>
          <w:numId w:val="1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Ústredná </w:t>
      </w:r>
      <w:r w:rsidR="00C64E3E">
        <w:rPr>
          <w:rFonts w:ascii="Times New Roman" w:eastAsia="Times New Roman" w:hAnsi="Times New Roman" w:cs="Times New Roman"/>
          <w:sz w:val="24"/>
        </w:rPr>
        <w:t>kontrolná a revízna komisia AVS</w:t>
      </w:r>
    </w:p>
    <w:p w:rsidR="00F536E9" w:rsidRDefault="00337C2C">
      <w:pPr>
        <w:numPr>
          <w:ilvl w:val="0"/>
          <w:numId w:val="1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Členská schôdza ZO AVS. </w:t>
      </w:r>
    </w:p>
    <w:p w:rsidR="00F536E9" w:rsidRDefault="00337C2C">
      <w:pPr>
        <w:numPr>
          <w:ilvl w:val="0"/>
          <w:numId w:val="2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Výbor ZO AVS. </w:t>
      </w:r>
    </w:p>
    <w:p w:rsidR="00F536E9" w:rsidRDefault="00337C2C">
      <w:pPr>
        <w:numPr>
          <w:ilvl w:val="0"/>
          <w:numId w:val="2"/>
        </w:numPr>
        <w:spacing w:after="298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Kontrolná a revízna komisia ZO AVS  </w:t>
      </w:r>
    </w:p>
    <w:p w:rsidR="00F536E9" w:rsidRDefault="00337C2C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2.1.1.  Snem AVS: </w:t>
      </w:r>
    </w:p>
    <w:p w:rsidR="00F536E9" w:rsidRDefault="00337C2C">
      <w:pPr>
        <w:spacing w:after="201" w:line="268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 xml:space="preserve">Snem AVS je najvyšší orgán AVS. Kompetencie Snemu sú určené v Stanovách AVS. Rada, Predsedníctvo, UKRK, ZO a jej orgány sú mu podriadené. </w:t>
      </w:r>
    </w:p>
    <w:p w:rsidR="00F536E9" w:rsidRDefault="00337C2C">
      <w:pPr>
        <w:pStyle w:val="Nadpis2"/>
        <w:spacing w:after="175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2.1.2. Rada AVS  </w:t>
      </w:r>
    </w:p>
    <w:p w:rsidR="00F536E9" w:rsidRDefault="00337C2C">
      <w:pPr>
        <w:pStyle w:val="Nadpis3"/>
        <w:ind w:left="-5" w:right="0"/>
      </w:pPr>
      <w:r>
        <w:t xml:space="preserve">    2.1.2.1. Kompetencie a povinnosti  Rady AVS </w:t>
      </w:r>
    </w:p>
    <w:p w:rsidR="00F536E9" w:rsidRDefault="00337C2C">
      <w:pPr>
        <w:numPr>
          <w:ilvl w:val="0"/>
          <w:numId w:val="3"/>
        </w:numPr>
        <w:spacing w:after="51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Rada je zložená zo zástupcov ZO, ktorých deleguje CS ZO, alebo Výbor ZO. </w:t>
      </w:r>
    </w:p>
    <w:p w:rsidR="00F536E9" w:rsidRDefault="00337C2C">
      <w:pPr>
        <w:spacing w:after="51" w:line="268" w:lineRule="auto"/>
        <w:ind w:left="1004" w:hanging="10"/>
      </w:pPr>
      <w:r>
        <w:rPr>
          <w:rFonts w:ascii="Times New Roman" w:eastAsia="Times New Roman" w:hAnsi="Times New Roman" w:cs="Times New Roman"/>
          <w:sz w:val="24"/>
        </w:rPr>
        <w:t xml:space="preserve">Orgány ZO môžu svojho zástupcu kedykoľvek vymeniť.  </w:t>
      </w:r>
    </w:p>
    <w:p w:rsidR="00F536E9" w:rsidRDefault="00337C2C">
      <w:pPr>
        <w:numPr>
          <w:ilvl w:val="0"/>
          <w:numId w:val="3"/>
        </w:numPr>
        <w:spacing w:after="51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Počet hlasov ZO pri hlasovaní v Rade sa dokladá výpisom počtu členov ZO podľa evidencie v</w:t>
      </w:r>
      <w:r w:rsidR="00C64E3E">
        <w:rPr>
          <w:rFonts w:ascii="Times New Roman" w:eastAsia="Times New Roman" w:hAnsi="Times New Roman" w:cs="Times New Roman"/>
          <w:sz w:val="24"/>
        </w:rPr>
        <w:t xml:space="preserve"> CEHZ </w:t>
      </w:r>
      <w:r>
        <w:rPr>
          <w:rFonts w:ascii="Times New Roman" w:eastAsia="Times New Roman" w:hAnsi="Times New Roman" w:cs="Times New Roman"/>
          <w:sz w:val="24"/>
        </w:rPr>
        <w:t xml:space="preserve">deň pred zasadnutím Rady. </w:t>
      </w:r>
    </w:p>
    <w:p w:rsidR="00F536E9" w:rsidRDefault="00337C2C">
      <w:pPr>
        <w:numPr>
          <w:ilvl w:val="0"/>
          <w:numId w:val="3"/>
        </w:numPr>
        <w:spacing w:after="15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Kompetencie a povinnosti Rady sú určené v Stanovách AVS. </w:t>
      </w:r>
    </w:p>
    <w:p w:rsidR="00F536E9" w:rsidRDefault="00337C2C">
      <w:pPr>
        <w:numPr>
          <w:ilvl w:val="0"/>
          <w:numId w:val="3"/>
        </w:numPr>
        <w:spacing w:after="0" w:line="275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Rada riadi činnosť AVS v období medzi zasadnutiami Snemu a je povinná zabezpečiť dostupnosť informácií o činnosti a hospodárení  AVS pre všetkých svojich členov.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color w:val="262830"/>
          <w:sz w:val="24"/>
        </w:rPr>
        <w:t>tanov</w:t>
      </w:r>
      <w:r w:rsidR="00C64E3E">
        <w:rPr>
          <w:rFonts w:ascii="Times New Roman" w:eastAsia="Times New Roman" w:hAnsi="Times New Roman" w:cs="Times New Roman"/>
          <w:color w:val="262830"/>
          <w:sz w:val="24"/>
        </w:rPr>
        <w:t>í</w:t>
      </w:r>
      <w:r w:rsidR="0053159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hlavné smerovanie AVS  a úlohy rozvoja AVS  s výhľadom 2 – 5 rokov. </w:t>
      </w:r>
    </w:p>
    <w:p w:rsidR="00F536E9" w:rsidRDefault="00337C2C">
      <w:pPr>
        <w:numPr>
          <w:ilvl w:val="0"/>
          <w:numId w:val="3"/>
        </w:numPr>
        <w:spacing w:after="8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rerokuje </w:t>
      </w:r>
      <w:r>
        <w:rPr>
          <w:rFonts w:ascii="Times New Roman" w:eastAsia="Times New Roman" w:hAnsi="Times New Roman" w:cs="Times New Roman"/>
          <w:sz w:val="24"/>
        </w:rPr>
        <w:t xml:space="preserve">výsledok hospodárenia AVS  za predchádzajúce obdobie.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pracuje a schváli Návrh  Plánu práce a Návrh rozpočtu AVS  na Včelársky rok.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pracuje a schváli  pripomienky k NP rozvoja ...   od členov ZO AVS.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rerokuje a schvaľuje vnútorné predpisy AVS – Návrhy a doplnky  ( Stanovy   , Rokovací,  Volebný  a  Organizačný poriadok )  a spracuje odporúčanie Snemu. 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ieši podané návrhy od členov Rady </w:t>
      </w:r>
      <w:r>
        <w:rPr>
          <w:rFonts w:ascii="Times New Roman" w:eastAsia="Times New Roman" w:hAnsi="Times New Roman" w:cs="Times New Roman"/>
          <w:sz w:val="24"/>
        </w:rPr>
        <w:t xml:space="preserve">, ÚKRK   a od </w:t>
      </w:r>
      <w:r>
        <w:rPr>
          <w:rFonts w:ascii="Times New Roman" w:eastAsia="Times New Roman" w:hAnsi="Times New Roman" w:cs="Times New Roman"/>
          <w:color w:val="262830"/>
          <w:sz w:val="24"/>
        </w:rPr>
        <w:t xml:space="preserve">členov ZO. 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color w:val="262830"/>
          <w:sz w:val="24"/>
        </w:rPr>
        <w:t xml:space="preserve">Prerokováva  a schvaľuje všetky materiály , ktoré budú predmetom rokovania Snemu.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color w:val="262830"/>
          <w:sz w:val="24"/>
        </w:rPr>
        <w:t xml:space="preserve">Zasadnutie Rady organizovať  minimálne 2x za rok  / November–príprava Snemu,      Apríl spracovanie Plánu práce  , požiadavky na Dotácie / . </w:t>
      </w:r>
    </w:p>
    <w:p w:rsidR="00F536E9" w:rsidRDefault="00337C2C">
      <w:pPr>
        <w:numPr>
          <w:ilvl w:val="0"/>
          <w:numId w:val="3"/>
        </w:numPr>
        <w:spacing w:after="7" w:line="268" w:lineRule="auto"/>
        <w:ind w:hanging="370"/>
      </w:pPr>
      <w:r>
        <w:rPr>
          <w:rFonts w:ascii="Times New Roman" w:eastAsia="Times New Roman" w:hAnsi="Times New Roman" w:cs="Times New Roman"/>
          <w:color w:val="262830"/>
          <w:sz w:val="24"/>
        </w:rPr>
        <w:t xml:space="preserve">Zasadnutie Rady sa môže uskutočniť   pri žiadosti UKRK,  alebo žiadosti o zvolanie zasadnutia  minimálne   1/5 členov AVS. </w:t>
      </w:r>
    </w:p>
    <w:p w:rsidR="00F536E9" w:rsidRDefault="00337C2C">
      <w:pPr>
        <w:numPr>
          <w:ilvl w:val="0"/>
          <w:numId w:val="3"/>
        </w:numPr>
        <w:spacing w:after="14" w:line="268" w:lineRule="auto"/>
        <w:ind w:hanging="370"/>
      </w:pPr>
      <w:r>
        <w:rPr>
          <w:rFonts w:ascii="Times New Roman" w:eastAsia="Times New Roman" w:hAnsi="Times New Roman" w:cs="Times New Roman"/>
          <w:color w:val="262830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odpovedá za rozvoj a  propagáciu AVS  na  verejnosti. </w:t>
      </w:r>
    </w:p>
    <w:p w:rsidR="00F536E9" w:rsidRDefault="00337C2C">
      <w:pPr>
        <w:numPr>
          <w:ilvl w:val="0"/>
          <w:numId w:val="3"/>
        </w:numPr>
        <w:spacing w:after="251" w:line="26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Zodpovedá za rozvoj medzinárodnej spolupráce včelárskych  organizácií. </w:t>
      </w:r>
    </w:p>
    <w:p w:rsidR="00F536E9" w:rsidRDefault="00337C2C">
      <w:pPr>
        <w:numPr>
          <w:ilvl w:val="0"/>
          <w:numId w:val="3"/>
        </w:numPr>
        <w:spacing w:after="3" w:line="393" w:lineRule="auto"/>
        <w:ind w:hanging="370"/>
      </w:pPr>
      <w:r>
        <w:rPr>
          <w:rFonts w:ascii="Arial" w:eastAsia="Arial" w:hAnsi="Arial" w:cs="Arial"/>
          <w:sz w:val="24"/>
        </w:rPr>
        <w:t xml:space="preserve">V prípade zásadných opatrení pre činnosť AVS, ktoré predseda musí urobiť, prerokuje tieto opatrenia s predsedníctvom AVS a Radou ZO AVS a konečné rozhodnutie je výsledkom platného hlasovania nadpolovičnou väčšinou a výsledok tohto hlasovania je pre predsedu záväzný </w:t>
      </w:r>
    </w:p>
    <w:p w:rsidR="00F536E9" w:rsidRDefault="00227D53">
      <w:pPr>
        <w:spacing w:after="505" w:line="265" w:lineRule="auto"/>
        <w:ind w:left="718" w:hanging="10"/>
        <w:jc w:val="both"/>
      </w:pPr>
      <w:r w:rsidRPr="00C64E3E">
        <w:rPr>
          <w:rFonts w:ascii="Arial" w:eastAsia="Arial" w:hAnsi="Arial" w:cs="Arial"/>
          <w:color w:val="auto"/>
          <w:sz w:val="24"/>
        </w:rPr>
        <w:t>r</w:t>
      </w:r>
      <w:r>
        <w:rPr>
          <w:rFonts w:ascii="Arial" w:eastAsia="Arial" w:hAnsi="Arial" w:cs="Arial"/>
          <w:color w:val="FF0000"/>
          <w:sz w:val="24"/>
        </w:rPr>
        <w:t xml:space="preserve">. </w:t>
      </w:r>
      <w:r w:rsidR="00337C2C">
        <w:rPr>
          <w:rFonts w:ascii="Arial" w:eastAsia="Arial" w:hAnsi="Arial" w:cs="Arial"/>
          <w:sz w:val="24"/>
        </w:rPr>
        <w:t xml:space="preserve">Rada si pri rokovaní zvolí svojho predsedajúceho z prítomných </w:t>
      </w:r>
    </w:p>
    <w:p w:rsidR="00F536E9" w:rsidRDefault="00F536E9">
      <w:pPr>
        <w:spacing w:after="0"/>
      </w:pPr>
    </w:p>
    <w:p w:rsidR="00F536E9" w:rsidRDefault="00F536E9">
      <w:pPr>
        <w:spacing w:after="225"/>
      </w:pPr>
    </w:p>
    <w:p w:rsidR="00F536E9" w:rsidRDefault="00337C2C">
      <w:pPr>
        <w:pStyle w:val="Nadpis3"/>
        <w:spacing w:after="207"/>
        <w:ind w:left="-5" w:right="0"/>
      </w:pPr>
      <w:r>
        <w:t xml:space="preserve">2.1.2.2. Vzťahy medzi orgánmi AVS a orgánmi ZO </w:t>
      </w:r>
    </w:p>
    <w:p w:rsidR="00F536E9" w:rsidRDefault="00337C2C">
      <w:pPr>
        <w:numPr>
          <w:ilvl w:val="0"/>
          <w:numId w:val="4"/>
        </w:numPr>
        <w:spacing w:after="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 je samostatný právny subjekt. </w:t>
      </w:r>
    </w:p>
    <w:p w:rsidR="00F536E9" w:rsidRDefault="00337C2C">
      <w:pPr>
        <w:numPr>
          <w:ilvl w:val="0"/>
          <w:numId w:val="4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Organizačne je ZO podriadená Predsedníctvu a Rade. </w:t>
      </w:r>
    </w:p>
    <w:p w:rsidR="00F536E9" w:rsidRDefault="00337C2C">
      <w:pPr>
        <w:numPr>
          <w:ilvl w:val="0"/>
          <w:numId w:val="4"/>
        </w:numPr>
        <w:spacing w:after="1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Predsedníctvo, Rada a UKRK metodicky usmerňujú činnosť ZO a jej orgánov. </w:t>
      </w:r>
    </w:p>
    <w:p w:rsidR="00F536E9" w:rsidRDefault="00337C2C">
      <w:pPr>
        <w:numPr>
          <w:ilvl w:val="0"/>
          <w:numId w:val="4"/>
        </w:numPr>
        <w:spacing w:after="21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Kontaktnou osobou pre konzultácie s orgánmi ZO je tajomník AVS. </w:t>
      </w:r>
    </w:p>
    <w:p w:rsidR="00F536E9" w:rsidRDefault="00337C2C">
      <w:pPr>
        <w:pStyle w:val="Nadpis2"/>
        <w:spacing w:after="251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2.1.3.  Predsedníctvo </w:t>
      </w:r>
    </w:p>
    <w:p w:rsidR="00F536E9" w:rsidRDefault="00337C2C">
      <w:pPr>
        <w:numPr>
          <w:ilvl w:val="0"/>
          <w:numId w:val="5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 výkonný orgán Rady  a je mu podriadený.  </w:t>
      </w:r>
    </w:p>
    <w:p w:rsidR="00F536E9" w:rsidRDefault="00337C2C">
      <w:pPr>
        <w:numPr>
          <w:ilvl w:val="0"/>
          <w:numId w:val="5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Zabezpečuje  plnenie úloh, ktoré mu ukladá Plán práce a uznesenia Rady. </w:t>
      </w:r>
    </w:p>
    <w:p w:rsidR="00F536E9" w:rsidRDefault="00337C2C">
      <w:pPr>
        <w:numPr>
          <w:ilvl w:val="0"/>
          <w:numId w:val="5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Zastupuje AVS v období medzi zasadnutiami Rady. </w:t>
      </w:r>
    </w:p>
    <w:p w:rsidR="00F536E9" w:rsidRDefault="00337C2C">
      <w:pPr>
        <w:numPr>
          <w:ilvl w:val="0"/>
          <w:numId w:val="5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Pripravuje dokumentáciu na rokovania Rady. </w:t>
      </w:r>
    </w:p>
    <w:p w:rsidR="00F536E9" w:rsidRDefault="00337C2C">
      <w:pPr>
        <w:numPr>
          <w:ilvl w:val="0"/>
          <w:numId w:val="5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Zastupuje AVS na rokovaniach so štátnymi orgánmi a partnerskými organizáciami.  </w:t>
      </w:r>
    </w:p>
    <w:p w:rsidR="00F536E9" w:rsidRDefault="00337C2C">
      <w:pPr>
        <w:numPr>
          <w:ilvl w:val="0"/>
          <w:numId w:val="5"/>
        </w:numPr>
        <w:spacing w:after="212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Zodpovedá za rozvoj a  propagáciu AVS  na  verejnosti, </w:t>
      </w:r>
    </w:p>
    <w:p w:rsidR="00F536E9" w:rsidRDefault="00337C2C">
      <w:pPr>
        <w:pStyle w:val="Nadpis3"/>
        <w:ind w:left="-5" w:right="0"/>
      </w:pPr>
      <w:r>
        <w:t xml:space="preserve">2.1.3.1   Predseda </w:t>
      </w:r>
    </w:p>
    <w:p w:rsidR="00F536E9" w:rsidRDefault="00337C2C">
      <w:pPr>
        <w:numPr>
          <w:ilvl w:val="0"/>
          <w:numId w:val="6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 štatutárny zástupca AVS a jedná v jej mene. </w:t>
      </w:r>
    </w:p>
    <w:p w:rsidR="00F536E9" w:rsidRDefault="00337C2C">
      <w:pPr>
        <w:numPr>
          <w:ilvl w:val="0"/>
          <w:numId w:val="6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Zastupuje AVS na rokovaniach so štátnymi orgánmi a partnerskými organizáciami. </w:t>
      </w:r>
    </w:p>
    <w:p w:rsidR="00F536E9" w:rsidRDefault="00337C2C">
      <w:pPr>
        <w:numPr>
          <w:ilvl w:val="0"/>
          <w:numId w:val="6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Reprezentuje AVS na spoločenských podujatiach. </w:t>
      </w:r>
    </w:p>
    <w:p w:rsidR="00F536E9" w:rsidRDefault="00337C2C">
      <w:pPr>
        <w:numPr>
          <w:ilvl w:val="0"/>
          <w:numId w:val="6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Koordinuje a riadi činnosť Predsedníctva a poveruje člena predsedníctva zastupovaním. </w:t>
      </w:r>
    </w:p>
    <w:p w:rsidR="00F536E9" w:rsidRDefault="00337C2C">
      <w:pPr>
        <w:numPr>
          <w:ilvl w:val="0"/>
          <w:numId w:val="6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Pripravuje dokumentáciu na rokovania so štátnymi orgánmi. </w:t>
      </w:r>
    </w:p>
    <w:p w:rsidR="00F536E9" w:rsidRDefault="00337C2C">
      <w:pPr>
        <w:numPr>
          <w:ilvl w:val="0"/>
          <w:numId w:val="6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Má dispozičné právo k zriadenému účtu AVS , za ktoré nesie osobnú hmotnú zodpovednosť. </w:t>
      </w:r>
    </w:p>
    <w:p w:rsidR="00F536E9" w:rsidRDefault="00337C2C">
      <w:pPr>
        <w:numPr>
          <w:ilvl w:val="0"/>
          <w:numId w:val="6"/>
        </w:numPr>
        <w:spacing w:after="14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Zvoláva zasadnutia Rady a na jej rokovania prizýva predsedu, alebo člena ÚKRK. </w:t>
      </w:r>
    </w:p>
    <w:p w:rsidR="00F536E9" w:rsidRDefault="00337C2C">
      <w:pPr>
        <w:numPr>
          <w:ilvl w:val="0"/>
          <w:numId w:val="6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Podpisuje všetky schválené dokumenty a zmluvy pre prácu AVS. </w:t>
      </w:r>
    </w:p>
    <w:p w:rsidR="00F536E9" w:rsidRDefault="00337C2C">
      <w:pPr>
        <w:numPr>
          <w:ilvl w:val="0"/>
          <w:numId w:val="6"/>
        </w:numPr>
        <w:spacing w:after="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Prerokuje s Radou opatrenia a rozhodnutia dôležité pre činnosť AVS v prípade ich prijatia Radou. </w:t>
      </w:r>
    </w:p>
    <w:p w:rsidR="00F536E9" w:rsidRDefault="00337C2C">
      <w:pPr>
        <w:numPr>
          <w:ilvl w:val="0"/>
          <w:numId w:val="6"/>
        </w:numPr>
        <w:spacing w:after="6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Predseda Predsedníctva vedie rokovanie Rady, alebo ním poveruje svojho zástupcu. </w:t>
      </w:r>
    </w:p>
    <w:p w:rsidR="00F536E9" w:rsidRDefault="00337C2C">
      <w:pPr>
        <w:numPr>
          <w:ilvl w:val="0"/>
          <w:numId w:val="6"/>
        </w:numPr>
        <w:spacing w:after="16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Zodpovedá za propagáciu  a rozvoj   AVS  na   verejnosti.  </w:t>
      </w:r>
    </w:p>
    <w:p w:rsidR="00F536E9" w:rsidRDefault="00337C2C">
      <w:pPr>
        <w:numPr>
          <w:ilvl w:val="0"/>
          <w:numId w:val="6"/>
        </w:numPr>
        <w:spacing w:after="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Zodpovedá za rozvoj národnej a medzinárodnej spolupráce včelárskych  organizácií. </w:t>
      </w:r>
    </w:p>
    <w:p w:rsidR="00F536E9" w:rsidRDefault="00F536E9">
      <w:pPr>
        <w:spacing w:after="0"/>
        <w:ind w:left="1133"/>
      </w:pPr>
    </w:p>
    <w:p w:rsidR="00F536E9" w:rsidRDefault="00F536E9">
      <w:pPr>
        <w:spacing w:after="151"/>
        <w:ind w:left="1133"/>
      </w:pPr>
    </w:p>
    <w:p w:rsidR="00F536E9" w:rsidRDefault="00337C2C">
      <w:pPr>
        <w:pStyle w:val="Nadpis3"/>
        <w:ind w:left="-5" w:right="0"/>
      </w:pPr>
      <w:r>
        <w:t xml:space="preserve">2.1.3.2 Tajomník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 podriadený predsedovi AVS.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Archivuje dokumentáciu Rady a Snemu.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Pripravuje dokumentáciu na rokovania Rady  a Snemu.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Pripravuje návrhy interných predpisov a návrhy na ich zmenu. </w:t>
      </w:r>
    </w:p>
    <w:p w:rsidR="00F536E9" w:rsidRDefault="005F0997">
      <w:pPr>
        <w:numPr>
          <w:ilvl w:val="0"/>
          <w:numId w:val="7"/>
        </w:numPr>
        <w:spacing w:after="51" w:line="268" w:lineRule="auto"/>
        <w:ind w:hanging="360"/>
      </w:pPr>
      <w:r w:rsidRPr="00C64E3E">
        <w:rPr>
          <w:rFonts w:ascii="Times New Roman" w:eastAsia="Times New Roman" w:hAnsi="Times New Roman" w:cs="Times New Roman"/>
          <w:color w:val="auto"/>
          <w:sz w:val="24"/>
        </w:rPr>
        <w:t>Eviduje členov podľa CEHZ</w:t>
      </w:r>
      <w:r w:rsidR="00337C2C">
        <w:rPr>
          <w:rFonts w:ascii="Times New Roman" w:eastAsia="Times New Roman" w:hAnsi="Times New Roman" w:cs="Times New Roman"/>
          <w:sz w:val="24"/>
        </w:rPr>
        <w:t xml:space="preserve">, je kontaktnou osobou s orgánmi ZO.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Organizačne a materiálne zabezpečuje rokovania Rady a Snemu.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 prípade  neschopnosti predsedu AVS vykonávať svoju funkciu  pre nemoc / vzdanie sa funkcie /  </w:t>
      </w:r>
      <w:r w:rsidR="00C64E3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astupuje predsedu v plnom rozsahu jeho kompetencií do doby jeho uzdravenia  / zvolenia /.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.Zabezpečuje priame vzťahy s orgánmi ZO. 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Spolupracuje so ZO  pri zabezpečovaní a organizovaní výstavných akcií a zabezpečovaní propagačných materiálov.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Podieľa sa na spracovaní hlavných dokumentov pre rokovanie orgánov AVS a Snem AVS  a ich organizačné a materiálne zabezpečenie. </w:t>
      </w:r>
    </w:p>
    <w:p w:rsidR="00F536E9" w:rsidRDefault="00337C2C">
      <w:pPr>
        <w:numPr>
          <w:ilvl w:val="0"/>
          <w:numId w:val="7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Zodpovedá za webové sídlo AVS  - propagáciu  a rozvoj   AVS  na   verejnosti. </w:t>
      </w:r>
    </w:p>
    <w:p w:rsidR="00F536E9" w:rsidRDefault="00337C2C">
      <w:pPr>
        <w:numPr>
          <w:ilvl w:val="0"/>
          <w:numId w:val="7"/>
        </w:numPr>
        <w:spacing w:after="23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Spolupracuje so ZO AVS pri propagácii  propagačných a výstavných akcií  na webovom sídle  AVS. </w:t>
      </w:r>
    </w:p>
    <w:p w:rsidR="00F536E9" w:rsidRDefault="00337C2C">
      <w:pPr>
        <w:pStyle w:val="Nadpis3"/>
        <w:ind w:left="-5" w:right="0"/>
      </w:pPr>
      <w:r>
        <w:t xml:space="preserve">2.1.3.3.  Hospodár </w:t>
      </w:r>
    </w:p>
    <w:p w:rsidR="00F536E9" w:rsidRDefault="00337C2C">
      <w:pPr>
        <w:numPr>
          <w:ilvl w:val="0"/>
          <w:numId w:val="8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 podriadený predsedovi AVS. </w:t>
      </w:r>
    </w:p>
    <w:p w:rsidR="00F536E9" w:rsidRDefault="00337C2C">
      <w:pPr>
        <w:numPr>
          <w:ilvl w:val="0"/>
          <w:numId w:val="8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Zodpovedá za správu majetku AVS  a účtovníctvo, vedie jeho evidenciu, spracúva raz ročne Správu o majetku AVS a predkladá na rokovanie Rady. </w:t>
      </w:r>
    </w:p>
    <w:p w:rsidR="00F536E9" w:rsidRDefault="00337C2C">
      <w:pPr>
        <w:numPr>
          <w:ilvl w:val="0"/>
          <w:numId w:val="8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Vykonáva všetky činnosti súvisiace s administrovaním dotačnej agendy štátu a EÚ. </w:t>
      </w:r>
    </w:p>
    <w:p w:rsidR="00F536E9" w:rsidRDefault="00337C2C">
      <w:pPr>
        <w:numPr>
          <w:ilvl w:val="0"/>
          <w:numId w:val="8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Spracováva správu o použití dotačných prostriedkov  </w:t>
      </w:r>
    </w:p>
    <w:p w:rsidR="00F536E9" w:rsidRDefault="00337C2C">
      <w:pPr>
        <w:numPr>
          <w:ilvl w:val="0"/>
          <w:numId w:val="8"/>
        </w:numPr>
        <w:spacing w:after="51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Podieľa sa na spracovaní hlavných dokumentov pre rokovanie orgánov AVS a Snem AVS  a ich organizačné a materiálne zabezpečenie. </w:t>
      </w:r>
    </w:p>
    <w:p w:rsidR="00F536E9" w:rsidRDefault="00F536E9">
      <w:pPr>
        <w:spacing w:after="69"/>
        <w:ind w:left="1133"/>
      </w:pPr>
    </w:p>
    <w:p w:rsidR="00F536E9" w:rsidRDefault="00337C2C">
      <w:pPr>
        <w:spacing w:after="67"/>
        <w:ind w:left="72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3 </w:t>
      </w:r>
    </w:p>
    <w:p w:rsidR="00F536E9" w:rsidRDefault="00337C2C">
      <w:pPr>
        <w:spacing w:after="19"/>
        <w:ind w:left="728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Ústredná kontrolná revízna komisia AVS </w:t>
      </w:r>
    </w:p>
    <w:p w:rsidR="00F536E9" w:rsidRDefault="00F536E9">
      <w:pPr>
        <w:spacing w:after="58"/>
        <w:ind w:left="777"/>
        <w:jc w:val="center"/>
      </w:pPr>
    </w:p>
    <w:p w:rsidR="00F536E9" w:rsidRDefault="00337C2C">
      <w:pPr>
        <w:spacing w:after="8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Činnosť UKRK sa riadi článkom XI Stanov  </w:t>
      </w:r>
    </w:p>
    <w:p w:rsidR="00F536E9" w:rsidRDefault="00F536E9">
      <w:pPr>
        <w:spacing w:after="20"/>
      </w:pPr>
    </w:p>
    <w:p w:rsidR="00F536E9" w:rsidRDefault="00337C2C">
      <w:pPr>
        <w:spacing w:after="25"/>
        <w:ind w:left="728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4. </w:t>
      </w:r>
    </w:p>
    <w:p w:rsidR="00F536E9" w:rsidRDefault="00337C2C">
      <w:pPr>
        <w:spacing w:after="0"/>
        <w:ind w:left="728" w:right="7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Odborné a pomocné komisie </w:t>
      </w:r>
    </w:p>
    <w:p w:rsidR="00F536E9" w:rsidRDefault="00F536E9">
      <w:pPr>
        <w:spacing w:after="16"/>
        <w:ind w:left="56"/>
        <w:jc w:val="center"/>
      </w:pPr>
    </w:p>
    <w:p w:rsidR="00F536E9" w:rsidRDefault="00337C2C">
      <w:pPr>
        <w:spacing w:after="0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Odborné a pomocné komisie AVS  zriaďuje Rada AVS podľa potreby </w:t>
      </w:r>
    </w:p>
    <w:p w:rsidR="00F536E9" w:rsidRDefault="00F536E9">
      <w:pPr>
        <w:spacing w:after="18"/>
      </w:pPr>
    </w:p>
    <w:p w:rsidR="00F536E9" w:rsidRDefault="00337C2C">
      <w:pPr>
        <w:spacing w:after="267"/>
        <w:ind w:left="728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5. </w:t>
      </w:r>
    </w:p>
    <w:p w:rsidR="009F3F9A" w:rsidRDefault="00337C2C" w:rsidP="009F3F9A">
      <w:pPr>
        <w:spacing w:after="56" w:line="275" w:lineRule="auto"/>
        <w:ind w:left="-15" w:right="-8" w:firstLine="30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Organizačná štruktúra AVS </w:t>
      </w:r>
    </w:p>
    <w:p w:rsidR="00F536E9" w:rsidRPr="009F3F9A" w:rsidRDefault="00337C2C" w:rsidP="009F3F9A">
      <w:pPr>
        <w:spacing w:after="56" w:line="275" w:lineRule="auto"/>
        <w:ind w:right="-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Organizačná štruktúra  Asociácie  včelárov Slovenska je tvorená organizačnými jednotkami (Základné organizácie AVS), ktoré tvoria samostatné subjekty tohto združenia, so samostatným hospodárením a vlastnou organizačnou štruktúrou. Organizačná štruktúra každej ZO AVS je prispôsobená individuálnym podmienkam ZO AVS, pričom Rada   rešpektuje autonómnosť a právnu subjektivitu každej  ZO.   </w:t>
      </w:r>
    </w:p>
    <w:p w:rsidR="00F536E9" w:rsidRDefault="00337C2C">
      <w:pPr>
        <w:spacing w:after="12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Schéma organizačnej štruktúry AVS  - Príloha č. 1. </w:t>
      </w:r>
    </w:p>
    <w:p w:rsidR="00F536E9" w:rsidRDefault="00F536E9">
      <w:pPr>
        <w:spacing w:after="269"/>
      </w:pPr>
    </w:p>
    <w:p w:rsidR="00F536E9" w:rsidRDefault="00337C2C">
      <w:pPr>
        <w:spacing w:after="267"/>
        <w:ind w:left="728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Článok 6. </w:t>
      </w:r>
    </w:p>
    <w:p w:rsidR="00F536E9" w:rsidRDefault="00337C2C">
      <w:pPr>
        <w:spacing w:after="267"/>
        <w:ind w:left="728" w:right="72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Záverečné ustanovenia </w:t>
      </w:r>
    </w:p>
    <w:p w:rsidR="00F536E9" w:rsidRDefault="00337C2C">
      <w:pPr>
        <w:spacing w:after="236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1.Organizačný poriadok AVS je otvorený dokument, ktorý sa aj v budúcnosti,  vzhľadom na zmeny v legislatívnych zákonoch SR, územno-správnom členení SR, ako aj  na možné zmeny v organizovanosti včelárov ,  potreby členov AVS bude možné doplňovať, upravovať a novelizovať  prostredníctvom novelizácie a úpravy Stanov AVS.  </w:t>
      </w:r>
    </w:p>
    <w:p w:rsidR="00F536E9" w:rsidRDefault="00337C2C">
      <w:pPr>
        <w:spacing w:after="198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Obsah a systém Organizačného poriadku AVS a Schéma organizačnej štruktúry AVS    vychádza zo súčasných platných Stanov AVS  a počtu ZO AVS. </w:t>
      </w:r>
    </w:p>
    <w:p w:rsidR="00F536E9" w:rsidRDefault="00337C2C">
      <w:pPr>
        <w:spacing w:after="200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2. Tento Organizačný poriadok nadobúda právoplatnosť po jeho schválení na  Sneme AVS, ktorý sa uskutočnil v Ružomberku   dňa  17.februára 2019 </w:t>
      </w:r>
    </w:p>
    <w:p w:rsidR="00F536E9" w:rsidRDefault="00F536E9">
      <w:pPr>
        <w:spacing w:after="237"/>
      </w:pPr>
    </w:p>
    <w:p w:rsidR="00F536E9" w:rsidRDefault="00337C2C">
      <w:pPr>
        <w:spacing w:after="209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V</w:t>
      </w:r>
      <w:r w:rsidR="00C64E3E">
        <w:rPr>
          <w:rFonts w:ascii="Times New Roman" w:eastAsia="Times New Roman" w:hAnsi="Times New Roman" w:cs="Times New Roman"/>
          <w:sz w:val="24"/>
        </w:rPr>
        <w:t> Haliči 26.10.2019</w:t>
      </w:r>
      <w:r>
        <w:rPr>
          <w:rFonts w:ascii="Times New Roman" w:eastAsia="Times New Roman" w:hAnsi="Times New Roman" w:cs="Times New Roman"/>
          <w:sz w:val="24"/>
        </w:rPr>
        <w:t xml:space="preserve">           .................................................................. </w:t>
      </w:r>
    </w:p>
    <w:p w:rsidR="00F536E9" w:rsidRDefault="00337C2C">
      <w:pPr>
        <w:spacing w:after="262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predseda  Rady AVS </w:t>
      </w:r>
    </w:p>
    <w:p w:rsidR="00F536E9" w:rsidRDefault="00337C2C">
      <w:pPr>
        <w:pStyle w:val="Nadpis1"/>
        <w:ind w:left="-5" w:right="0"/>
      </w:pPr>
      <w:r>
        <w:t xml:space="preserve">Prílohy </w:t>
      </w:r>
    </w:p>
    <w:p w:rsidR="00F536E9" w:rsidRDefault="00337C2C">
      <w:pPr>
        <w:spacing w:after="12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Príloha č. 1: Organizačná schéma. </w:t>
      </w:r>
    </w:p>
    <w:p w:rsidR="00F536E9" w:rsidRDefault="00337C2C">
      <w:pPr>
        <w:spacing w:after="13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Príloha č. 2: Zásady hospodárenia. </w:t>
      </w:r>
    </w:p>
    <w:p w:rsidR="00F536E9" w:rsidRDefault="00F536E9">
      <w:pPr>
        <w:spacing w:after="0"/>
        <w:ind w:left="56"/>
        <w:jc w:val="center"/>
      </w:pPr>
      <w:bookmarkStart w:id="0" w:name="_GoBack"/>
      <w:bookmarkEnd w:id="0"/>
    </w:p>
    <w:sectPr w:rsidR="00F536E9" w:rsidSect="00F96DFE">
      <w:pgSz w:w="11906" w:h="16838"/>
      <w:pgMar w:top="1416" w:right="1413" w:bottom="14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19"/>
    <w:multiLevelType w:val="hybridMultilevel"/>
    <w:tmpl w:val="53545678"/>
    <w:lvl w:ilvl="0" w:tplc="A9B4EDCC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A208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CC50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677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AB5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8210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C484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386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49F5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972C8"/>
    <w:multiLevelType w:val="hybridMultilevel"/>
    <w:tmpl w:val="7CF06360"/>
    <w:lvl w:ilvl="0" w:tplc="F0FEE8F4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CB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37D4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71B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46AB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01E30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0C0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2960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A4EE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F4F5E"/>
    <w:multiLevelType w:val="hybridMultilevel"/>
    <w:tmpl w:val="237C9798"/>
    <w:lvl w:ilvl="0" w:tplc="11F060C6">
      <w:start w:val="1"/>
      <w:numFmt w:val="lowerLetter"/>
      <w:lvlText w:val="%1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C7874">
      <w:start w:val="1"/>
      <w:numFmt w:val="lowerLetter"/>
      <w:lvlText w:val="%2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04338">
      <w:start w:val="1"/>
      <w:numFmt w:val="lowerRoman"/>
      <w:lvlText w:val="%3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42F10">
      <w:start w:val="1"/>
      <w:numFmt w:val="decimal"/>
      <w:lvlText w:val="%4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668E4">
      <w:start w:val="1"/>
      <w:numFmt w:val="lowerLetter"/>
      <w:lvlText w:val="%5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64A">
      <w:start w:val="1"/>
      <w:numFmt w:val="lowerRoman"/>
      <w:lvlText w:val="%6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09668">
      <w:start w:val="1"/>
      <w:numFmt w:val="decimal"/>
      <w:lvlText w:val="%7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E72E">
      <w:start w:val="1"/>
      <w:numFmt w:val="lowerLetter"/>
      <w:lvlText w:val="%8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00E26">
      <w:start w:val="1"/>
      <w:numFmt w:val="lowerRoman"/>
      <w:lvlText w:val="%9"/>
      <w:lvlJc w:val="left"/>
      <w:pPr>
        <w:ind w:left="7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87E4B"/>
    <w:multiLevelType w:val="hybridMultilevel"/>
    <w:tmpl w:val="D32CBC6A"/>
    <w:lvl w:ilvl="0" w:tplc="B51EE65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29542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825B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08C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C2AC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77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4B0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CD24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A3B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839C0"/>
    <w:multiLevelType w:val="hybridMultilevel"/>
    <w:tmpl w:val="7B4A5356"/>
    <w:lvl w:ilvl="0" w:tplc="964EB6F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DF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FB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34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2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037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EC2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80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ED7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C668B"/>
    <w:multiLevelType w:val="hybridMultilevel"/>
    <w:tmpl w:val="3C4231F6"/>
    <w:lvl w:ilvl="0" w:tplc="FD88CC9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C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3C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F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C9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E3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64D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8D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41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F6217"/>
    <w:multiLevelType w:val="hybridMultilevel"/>
    <w:tmpl w:val="BD667E84"/>
    <w:lvl w:ilvl="0" w:tplc="F0A8DC90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F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79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3E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7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AF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E0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E53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C1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53C28"/>
    <w:multiLevelType w:val="hybridMultilevel"/>
    <w:tmpl w:val="0CF8014A"/>
    <w:lvl w:ilvl="0" w:tplc="D9ECE2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B3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879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627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8B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6A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6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73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CE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B27AC"/>
    <w:multiLevelType w:val="hybridMultilevel"/>
    <w:tmpl w:val="7A6A8FEE"/>
    <w:lvl w:ilvl="0" w:tplc="3CCA5DD0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A05C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C20AC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062C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A58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0F4F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871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6FC5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426D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A28B9"/>
    <w:multiLevelType w:val="hybridMultilevel"/>
    <w:tmpl w:val="173A50EA"/>
    <w:lvl w:ilvl="0" w:tplc="808858EE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AFA9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BAB4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6679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87A0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2EE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6F7F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6FCF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2C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039A1"/>
    <w:multiLevelType w:val="hybridMultilevel"/>
    <w:tmpl w:val="1D6C3BCC"/>
    <w:lvl w:ilvl="0" w:tplc="733C52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603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C9E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AA1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C4F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EC7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6B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87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83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B42EB2"/>
    <w:multiLevelType w:val="hybridMultilevel"/>
    <w:tmpl w:val="628274D6"/>
    <w:lvl w:ilvl="0" w:tplc="BA3C09E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2A1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81A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9C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ADA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EC3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BC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1A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CEA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BC6D7D"/>
    <w:multiLevelType w:val="hybridMultilevel"/>
    <w:tmpl w:val="64AEC55E"/>
    <w:lvl w:ilvl="0" w:tplc="4C32984E">
      <w:start w:val="1"/>
      <w:numFmt w:val="lowerLetter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241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275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22A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AB6E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6DA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4A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C54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2C3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C7402C"/>
    <w:multiLevelType w:val="hybridMultilevel"/>
    <w:tmpl w:val="12549770"/>
    <w:lvl w:ilvl="0" w:tplc="14926B0C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00C4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91D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1ED0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687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C379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49EC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C6C36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E3FC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220C63"/>
    <w:multiLevelType w:val="hybridMultilevel"/>
    <w:tmpl w:val="C554CED4"/>
    <w:lvl w:ilvl="0" w:tplc="1254866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29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C6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FA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249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01C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71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C57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C01EBA"/>
    <w:multiLevelType w:val="hybridMultilevel"/>
    <w:tmpl w:val="D8BEA1AE"/>
    <w:lvl w:ilvl="0" w:tplc="348C5D7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C4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1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2CD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65C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E19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4B5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2E6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C14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E9"/>
    <w:rsid w:val="0011265D"/>
    <w:rsid w:val="001D565C"/>
    <w:rsid w:val="001F2F93"/>
    <w:rsid w:val="00227D53"/>
    <w:rsid w:val="002540D5"/>
    <w:rsid w:val="00337C2C"/>
    <w:rsid w:val="0053159A"/>
    <w:rsid w:val="005F0997"/>
    <w:rsid w:val="006865CF"/>
    <w:rsid w:val="00806ACF"/>
    <w:rsid w:val="009F3F9A"/>
    <w:rsid w:val="00C64E3E"/>
    <w:rsid w:val="00F536E9"/>
    <w:rsid w:val="00F96DFE"/>
    <w:rsid w:val="00FC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3F79-D9BA-48C5-A104-6F8FC03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DFE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F96DFE"/>
    <w:pPr>
      <w:keepNext/>
      <w:keepLines/>
      <w:spacing w:after="251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rsid w:val="00F96DFE"/>
    <w:pPr>
      <w:keepNext/>
      <w:keepLines/>
      <w:spacing w:after="116"/>
      <w:ind w:left="10" w:right="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rsid w:val="00F96DFE"/>
    <w:pPr>
      <w:keepNext/>
      <w:keepLines/>
      <w:spacing w:after="251"/>
      <w:ind w:left="10" w:right="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96DFE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sid w:val="00F96DF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sid w:val="00F96DF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96D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1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Patrik Košta</cp:lastModifiedBy>
  <cp:revision>2</cp:revision>
  <dcterms:created xsi:type="dcterms:W3CDTF">2019-10-27T16:57:00Z</dcterms:created>
  <dcterms:modified xsi:type="dcterms:W3CDTF">2019-10-27T16:57:00Z</dcterms:modified>
</cp:coreProperties>
</file>